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F5" w:rsidRPr="00CC51F5" w:rsidRDefault="00CC51F5" w:rsidP="00CC51F5">
      <w:pPr>
        <w:bidi w:val="0"/>
        <w:jc w:val="lowKashida"/>
        <w:rPr>
          <w:rFonts w:asciiTheme="majorBidi" w:hAnsiTheme="majorBidi" w:cstheme="majorBidi"/>
          <w:b/>
          <w:bCs/>
          <w:sz w:val="40"/>
          <w:szCs w:val="40"/>
        </w:rPr>
      </w:pPr>
      <w:r w:rsidRPr="00CC51F5">
        <w:rPr>
          <w:rFonts w:asciiTheme="majorBidi" w:hAnsiTheme="majorBidi" w:cstheme="majorBidi"/>
          <w:b/>
          <w:bCs/>
          <w:sz w:val="40"/>
          <w:szCs w:val="40"/>
        </w:rPr>
        <w:t>Services office to be established for the citizens</w:t>
      </w:r>
    </w:p>
    <w:p w:rsidR="00CC04B1" w:rsidRPr="00CC51F5" w:rsidRDefault="00F81A48" w:rsidP="00CC51F5">
      <w:pPr>
        <w:pBdr>
          <w:top w:val="double" w:sz="4" w:space="0" w:color="FFC000" w:themeColor="accent4"/>
        </w:pBdr>
        <w:tabs>
          <w:tab w:val="center" w:pos="3179"/>
        </w:tabs>
        <w:bidi w:val="0"/>
        <w:ind w:left="90" w:firstLine="720"/>
        <w:jc w:val="lowKashida"/>
        <w:rPr>
          <w:rFonts w:asciiTheme="majorBidi" w:eastAsia="Times New Roman" w:hAnsiTheme="majorBidi" w:cstheme="majorBidi"/>
          <w:sz w:val="6"/>
          <w:szCs w:val="6"/>
          <w:bdr w:val="none" w:sz="0" w:space="0" w:color="auto" w:frame="1"/>
        </w:rPr>
      </w:pPr>
      <w:r w:rsidRPr="00CC51F5">
        <w:rPr>
          <w:rFonts w:asciiTheme="majorBidi" w:hAnsiTheme="majorBidi" w:cstheme="majorBidi"/>
          <w:noProof/>
          <w:sz w:val="36"/>
          <w:szCs w:val="36"/>
          <w:rtl/>
        </w:rPr>
        <w:drawing>
          <wp:anchor distT="0" distB="0" distL="114300" distR="114300" simplePos="0" relativeHeight="251661824" behindDoc="1" locked="0" layoutInCell="1" allowOverlap="1" wp14:anchorId="2458AD22" wp14:editId="78F6AD5E">
            <wp:simplePos x="0" y="0"/>
            <wp:positionH relativeFrom="margin">
              <wp:posOffset>3409950</wp:posOffset>
            </wp:positionH>
            <wp:positionV relativeFrom="margin">
              <wp:posOffset>545465</wp:posOffset>
            </wp:positionV>
            <wp:extent cx="2336800" cy="1308100"/>
            <wp:effectExtent l="0" t="0" r="6350" b="6350"/>
            <wp:wrapTight wrapText="bothSides">
              <wp:wrapPolygon edited="0">
                <wp:start x="0" y="0"/>
                <wp:lineTo x="0" y="21390"/>
                <wp:lineTo x="21483" y="21390"/>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308100"/>
                    </a:xfrm>
                    <a:prstGeom prst="rect">
                      <a:avLst/>
                    </a:prstGeom>
                  </pic:spPr>
                </pic:pic>
              </a:graphicData>
            </a:graphic>
            <wp14:sizeRelH relativeFrom="margin">
              <wp14:pctWidth>0</wp14:pctWidth>
            </wp14:sizeRelH>
            <wp14:sizeRelV relativeFrom="margin">
              <wp14:pctHeight>0</wp14:pctHeight>
            </wp14:sizeRelV>
          </wp:anchor>
        </w:drawing>
      </w:r>
      <w:r w:rsidR="00365B76" w:rsidRPr="00CC51F5">
        <w:rPr>
          <w:rFonts w:asciiTheme="majorBidi" w:eastAsia="Times New Roman" w:hAnsiTheme="majorBidi" w:cstheme="majorBidi"/>
          <w:sz w:val="6"/>
          <w:szCs w:val="6"/>
          <w:bdr w:val="none" w:sz="0" w:space="0" w:color="auto" w:frame="1"/>
        </w:rPr>
        <w:tab/>
      </w:r>
    </w:p>
    <w:p w:rsidR="00CC51F5" w:rsidRPr="00CC51F5" w:rsidRDefault="00CC51F5" w:rsidP="00CC51F5">
      <w:pPr>
        <w:bidi w:val="0"/>
        <w:jc w:val="lowKashida"/>
        <w:rPr>
          <w:rFonts w:asciiTheme="majorBidi" w:hAnsiTheme="majorBidi" w:cstheme="majorBidi"/>
          <w:sz w:val="32"/>
          <w:szCs w:val="32"/>
        </w:rPr>
      </w:pPr>
      <w:r w:rsidRPr="00CC51F5">
        <w:rPr>
          <w:rFonts w:asciiTheme="majorBidi" w:hAnsiTheme="majorBidi" w:cstheme="majorBidi"/>
          <w:sz w:val="32"/>
          <w:szCs w:val="32"/>
        </w:rPr>
        <w:t xml:space="preserve"> </w:t>
      </w:r>
      <w:r w:rsidRPr="00CC51F5">
        <w:rPr>
          <w:rFonts w:asciiTheme="majorBidi" w:hAnsiTheme="majorBidi" w:cstheme="majorBidi"/>
          <w:sz w:val="32"/>
          <w:szCs w:val="32"/>
        </w:rPr>
        <w:t>Prof.Dr. EL-Sayed EL-kady, the university president decides to establish services offices for the citizens who go to th</w:t>
      </w:r>
      <w:bookmarkStart w:id="0" w:name="_GoBack"/>
      <w:bookmarkEnd w:id="0"/>
      <w:r w:rsidRPr="00CC51F5">
        <w:rPr>
          <w:rFonts w:asciiTheme="majorBidi" w:hAnsiTheme="majorBidi" w:cstheme="majorBidi"/>
          <w:sz w:val="32"/>
          <w:szCs w:val="32"/>
        </w:rPr>
        <w:t xml:space="preserve">e university hospitals in order to solve their problems. EL-kady stresses that there will be many employees whom they are assigned by him to help the citizens in addition to referring the complaints and the suggestions of the citizens to the university president directly. </w:t>
      </w:r>
    </w:p>
    <w:p w:rsidR="008D4E49" w:rsidRPr="00CC51F5" w:rsidRDefault="008D4E49" w:rsidP="00CC51F5">
      <w:pPr>
        <w:bidi w:val="0"/>
        <w:jc w:val="lowKashida"/>
        <w:rPr>
          <w:rFonts w:asciiTheme="majorBidi" w:hAnsiTheme="majorBidi" w:cstheme="majorBidi"/>
          <w:sz w:val="36"/>
          <w:szCs w:val="36"/>
        </w:rPr>
      </w:pPr>
    </w:p>
    <w:p w:rsidR="00CE63E7" w:rsidRPr="00CC51F5" w:rsidRDefault="00CE63E7"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48278E" w:rsidRPr="00CC51F5" w:rsidRDefault="0048278E" w:rsidP="00CC51F5">
      <w:pPr>
        <w:bidi w:val="0"/>
        <w:jc w:val="lowKashida"/>
        <w:rPr>
          <w:rFonts w:asciiTheme="majorBidi" w:hAnsiTheme="majorBidi" w:cstheme="majorBidi"/>
          <w:sz w:val="36"/>
          <w:szCs w:val="36"/>
        </w:rPr>
      </w:pPr>
    </w:p>
    <w:p w:rsidR="008C0260" w:rsidRPr="00CC51F5" w:rsidRDefault="008C0260"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4D0181" w:rsidRPr="00CC51F5" w:rsidRDefault="004D0181" w:rsidP="00CC51F5">
      <w:pPr>
        <w:bidi w:val="0"/>
        <w:jc w:val="lowKashida"/>
        <w:rPr>
          <w:rFonts w:asciiTheme="majorBidi" w:hAnsiTheme="majorBidi" w:cstheme="majorBidi"/>
          <w:sz w:val="36"/>
          <w:szCs w:val="36"/>
        </w:rPr>
      </w:pPr>
    </w:p>
    <w:p w:rsidR="00AA0FDF" w:rsidRPr="00CC51F5" w:rsidRDefault="00AA0FDF" w:rsidP="00CC51F5">
      <w:pPr>
        <w:bidi w:val="0"/>
        <w:jc w:val="lowKashida"/>
        <w:rPr>
          <w:rFonts w:asciiTheme="majorBidi" w:hAnsiTheme="majorBidi" w:cstheme="majorBidi"/>
          <w:sz w:val="36"/>
          <w:szCs w:val="36"/>
        </w:rPr>
      </w:pPr>
    </w:p>
    <w:p w:rsidR="00F560D7" w:rsidRPr="00CC51F5" w:rsidRDefault="00F560D7" w:rsidP="00CC51F5">
      <w:pPr>
        <w:bidi w:val="0"/>
        <w:jc w:val="lowKashida"/>
        <w:rPr>
          <w:rFonts w:asciiTheme="majorBidi" w:hAnsiTheme="majorBidi" w:cstheme="majorBidi"/>
          <w:sz w:val="36"/>
          <w:szCs w:val="36"/>
        </w:rPr>
      </w:pPr>
    </w:p>
    <w:p w:rsidR="00337A1B" w:rsidRPr="00CC51F5" w:rsidRDefault="00337A1B"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0B751D" w:rsidRPr="00CC51F5" w:rsidRDefault="000B751D"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107501" w:rsidRPr="00CC51F5" w:rsidRDefault="00107501"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921938" w:rsidRPr="00CC51F5" w:rsidRDefault="00921938" w:rsidP="00CC51F5">
      <w:pPr>
        <w:bidi w:val="0"/>
        <w:jc w:val="lowKashida"/>
        <w:rPr>
          <w:rFonts w:asciiTheme="majorBidi" w:hAnsiTheme="majorBidi" w:cstheme="majorBidi"/>
          <w:sz w:val="36"/>
          <w:szCs w:val="36"/>
        </w:rPr>
      </w:pPr>
    </w:p>
    <w:p w:rsidR="00DE0949" w:rsidRPr="00CC51F5" w:rsidRDefault="00DE0949" w:rsidP="00CC51F5">
      <w:pPr>
        <w:bidi w:val="0"/>
        <w:jc w:val="lowKashida"/>
        <w:rPr>
          <w:rFonts w:asciiTheme="majorBidi" w:hAnsiTheme="majorBidi" w:cstheme="majorBidi"/>
          <w:sz w:val="36"/>
          <w:szCs w:val="36"/>
        </w:rPr>
      </w:pPr>
      <w:r w:rsidRPr="00CC51F5">
        <w:rPr>
          <w:rFonts w:asciiTheme="majorBidi" w:hAnsiTheme="majorBidi" w:cstheme="majorBidi"/>
          <w:sz w:val="36"/>
          <w:szCs w:val="36"/>
        </w:rPr>
        <w:t xml:space="preserve"> </w:t>
      </w:r>
    </w:p>
    <w:p w:rsidR="00087E5A" w:rsidRPr="00CC51F5" w:rsidRDefault="00087E5A" w:rsidP="00CC51F5">
      <w:pPr>
        <w:bidi w:val="0"/>
        <w:jc w:val="lowKashida"/>
        <w:rPr>
          <w:rFonts w:asciiTheme="majorBidi" w:hAnsiTheme="majorBidi" w:cstheme="majorBidi"/>
          <w:sz w:val="36"/>
          <w:szCs w:val="36"/>
        </w:rPr>
      </w:pPr>
    </w:p>
    <w:p w:rsidR="00C34B4B" w:rsidRPr="00CC51F5" w:rsidRDefault="00C34B4B" w:rsidP="00CC51F5">
      <w:pPr>
        <w:bidi w:val="0"/>
        <w:jc w:val="lowKashida"/>
        <w:rPr>
          <w:rFonts w:asciiTheme="majorBidi" w:hAnsiTheme="majorBidi" w:cstheme="majorBidi"/>
          <w:sz w:val="36"/>
          <w:szCs w:val="36"/>
        </w:rPr>
      </w:pPr>
    </w:p>
    <w:p w:rsidR="004A1F31" w:rsidRPr="00CC51F5" w:rsidRDefault="004A1F31" w:rsidP="00CC51F5">
      <w:pPr>
        <w:bidi w:val="0"/>
        <w:jc w:val="lowKashida"/>
        <w:rPr>
          <w:rFonts w:asciiTheme="majorBidi" w:hAnsiTheme="majorBidi" w:cstheme="majorBidi"/>
          <w:sz w:val="36"/>
          <w:szCs w:val="36"/>
        </w:rPr>
      </w:pPr>
    </w:p>
    <w:p w:rsidR="00BF572D" w:rsidRPr="00CC51F5" w:rsidRDefault="00BF572D" w:rsidP="00CC51F5">
      <w:pPr>
        <w:bidi w:val="0"/>
        <w:jc w:val="lowKashida"/>
        <w:rPr>
          <w:rFonts w:asciiTheme="majorBidi" w:hAnsiTheme="majorBidi" w:cstheme="majorBidi"/>
          <w:sz w:val="36"/>
          <w:szCs w:val="36"/>
        </w:rPr>
      </w:pPr>
    </w:p>
    <w:p w:rsidR="009256F3" w:rsidRPr="00CC51F5" w:rsidRDefault="009256F3" w:rsidP="00CC51F5">
      <w:pPr>
        <w:bidi w:val="0"/>
        <w:jc w:val="lowKashida"/>
        <w:rPr>
          <w:rFonts w:asciiTheme="majorBidi" w:hAnsiTheme="majorBidi" w:cstheme="majorBidi"/>
          <w:sz w:val="36"/>
          <w:szCs w:val="36"/>
        </w:rPr>
      </w:pPr>
    </w:p>
    <w:p w:rsidR="004A6B6F" w:rsidRPr="00CC51F5" w:rsidRDefault="004A6B6F" w:rsidP="00CC51F5">
      <w:pPr>
        <w:bidi w:val="0"/>
        <w:jc w:val="lowKashida"/>
        <w:rPr>
          <w:rFonts w:asciiTheme="majorBidi" w:hAnsiTheme="majorBidi" w:cstheme="majorBidi"/>
          <w:sz w:val="36"/>
          <w:szCs w:val="36"/>
        </w:rPr>
      </w:pPr>
    </w:p>
    <w:p w:rsidR="006F2704" w:rsidRPr="00CC51F5" w:rsidRDefault="006F2704" w:rsidP="00CC51F5">
      <w:pPr>
        <w:bidi w:val="0"/>
        <w:jc w:val="lowKashida"/>
        <w:rPr>
          <w:rFonts w:asciiTheme="majorBidi" w:hAnsiTheme="majorBidi" w:cstheme="majorBidi"/>
          <w:sz w:val="36"/>
          <w:szCs w:val="36"/>
        </w:rPr>
      </w:pPr>
    </w:p>
    <w:p w:rsidR="00E263F3" w:rsidRPr="00CC51F5" w:rsidRDefault="00E263F3" w:rsidP="00CC51F5">
      <w:pPr>
        <w:bidi w:val="0"/>
        <w:spacing w:line="360" w:lineRule="auto"/>
        <w:jc w:val="lowKashida"/>
        <w:rPr>
          <w:rFonts w:asciiTheme="majorBidi" w:hAnsiTheme="majorBidi" w:cstheme="majorBidi"/>
          <w:sz w:val="36"/>
          <w:szCs w:val="36"/>
        </w:rPr>
      </w:pPr>
    </w:p>
    <w:p w:rsidR="00ED2451" w:rsidRPr="00CC51F5" w:rsidRDefault="00ED2451" w:rsidP="00CC51F5">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F04410" w:rsidRPr="00CC51F5" w:rsidRDefault="00F04410" w:rsidP="00CC51F5">
      <w:pPr>
        <w:pStyle w:val="NormalWeb"/>
        <w:shd w:val="clear" w:color="auto" w:fill="FFFFFF"/>
        <w:spacing w:before="0" w:beforeAutospacing="0" w:after="135" w:afterAutospacing="0"/>
        <w:jc w:val="lowKashida"/>
        <w:rPr>
          <w:rFonts w:asciiTheme="majorBidi" w:hAnsiTheme="majorBidi" w:cstheme="majorBidi"/>
          <w:sz w:val="36"/>
          <w:szCs w:val="36"/>
        </w:rPr>
      </w:pPr>
    </w:p>
    <w:p w:rsidR="00D73CDD" w:rsidRPr="00CC51F5" w:rsidRDefault="00D73CDD" w:rsidP="00CC51F5">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CC04B1" w:rsidRPr="00CC51F5" w:rsidRDefault="00CC04B1" w:rsidP="00CC51F5">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2F2EB1" w:rsidRPr="00CC51F5" w:rsidRDefault="002F2EB1" w:rsidP="00CC51F5">
      <w:pPr>
        <w:bidi w:val="0"/>
        <w:jc w:val="lowKashida"/>
        <w:rPr>
          <w:rFonts w:asciiTheme="majorBidi" w:hAnsiTheme="majorBidi" w:cstheme="majorBidi"/>
          <w:sz w:val="36"/>
          <w:szCs w:val="36"/>
        </w:rPr>
      </w:pPr>
    </w:p>
    <w:p w:rsidR="003C6D10" w:rsidRPr="00CC51F5" w:rsidRDefault="003C6D10" w:rsidP="00CC51F5">
      <w:pPr>
        <w:bidi w:val="0"/>
        <w:jc w:val="lowKashida"/>
        <w:rPr>
          <w:rFonts w:asciiTheme="majorBidi" w:hAnsiTheme="majorBidi" w:cstheme="majorBidi"/>
          <w:sz w:val="36"/>
          <w:szCs w:val="36"/>
        </w:rPr>
      </w:pPr>
    </w:p>
    <w:p w:rsidR="00DA3192" w:rsidRPr="00CC51F5" w:rsidRDefault="00DA3192" w:rsidP="00CC51F5">
      <w:pPr>
        <w:bidi w:val="0"/>
        <w:jc w:val="lowKashida"/>
        <w:rPr>
          <w:rFonts w:asciiTheme="majorBidi" w:eastAsia="Calibri" w:hAnsiTheme="majorBidi" w:cstheme="majorBidi"/>
          <w:sz w:val="36"/>
          <w:szCs w:val="36"/>
        </w:rPr>
      </w:pPr>
    </w:p>
    <w:p w:rsidR="000E0A13" w:rsidRPr="00CC51F5" w:rsidRDefault="000E0A13" w:rsidP="00CC51F5">
      <w:pPr>
        <w:bidi w:val="0"/>
        <w:jc w:val="lowKashida"/>
        <w:rPr>
          <w:rFonts w:asciiTheme="majorBidi" w:hAnsiTheme="majorBidi" w:cstheme="majorBidi"/>
          <w:sz w:val="36"/>
          <w:szCs w:val="36"/>
        </w:rPr>
      </w:pPr>
    </w:p>
    <w:sectPr w:rsidR="000E0A13" w:rsidRPr="00CC51F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6C" w:rsidRDefault="00D0556C" w:rsidP="00683527">
      <w:pPr>
        <w:spacing w:after="0" w:line="240" w:lineRule="auto"/>
      </w:pPr>
      <w:r>
        <w:separator/>
      </w:r>
    </w:p>
  </w:endnote>
  <w:endnote w:type="continuationSeparator" w:id="0">
    <w:p w:rsidR="00D0556C" w:rsidRDefault="00D0556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6C" w:rsidRDefault="00D0556C" w:rsidP="00683527">
      <w:pPr>
        <w:spacing w:after="0" w:line="240" w:lineRule="auto"/>
      </w:pPr>
      <w:r>
        <w:separator/>
      </w:r>
    </w:p>
  </w:footnote>
  <w:footnote w:type="continuationSeparator" w:id="0">
    <w:p w:rsidR="00D0556C" w:rsidRDefault="00D0556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81A48" w:rsidP="00F81A4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F81A48">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01C"/>
    <w:rsid w:val="00305E0A"/>
    <w:rsid w:val="003066DA"/>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B76"/>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4FC"/>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56C"/>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0949"/>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A943-6884-4D45-89C6-F8C8F6C3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2455</cp:revision>
  <cp:lastPrinted>2016-11-10T07:43:00Z</cp:lastPrinted>
  <dcterms:created xsi:type="dcterms:W3CDTF">2016-04-04T10:17:00Z</dcterms:created>
  <dcterms:modified xsi:type="dcterms:W3CDTF">2017-09-11T11:16:00Z</dcterms:modified>
</cp:coreProperties>
</file>