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89" w:rsidRPr="00E12189" w:rsidRDefault="00E12189" w:rsidP="00E12189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proofErr w:type="gramStart"/>
      <w:r w:rsidRPr="00E12189">
        <w:rPr>
          <w:rFonts w:asciiTheme="majorBidi" w:hAnsiTheme="majorBidi" w:cstheme="majorBidi"/>
          <w:b/>
          <w:bCs/>
          <w:sz w:val="40"/>
          <w:szCs w:val="40"/>
        </w:rPr>
        <w:t>Un</w:t>
      </w:r>
      <w:proofErr w:type="gramEnd"/>
      <w:r w:rsidRPr="00E1218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E12189">
        <w:rPr>
          <w:rFonts w:asciiTheme="majorBidi" w:hAnsiTheme="majorBidi" w:cstheme="majorBidi"/>
          <w:b/>
          <w:bCs/>
          <w:sz w:val="40"/>
          <w:szCs w:val="40"/>
        </w:rPr>
        <w:t>protocole</w:t>
      </w:r>
      <w:proofErr w:type="spellEnd"/>
      <w:r w:rsidRPr="00E12189">
        <w:rPr>
          <w:rFonts w:asciiTheme="majorBidi" w:hAnsiTheme="majorBidi" w:cstheme="majorBidi"/>
          <w:b/>
          <w:bCs/>
          <w:sz w:val="40"/>
          <w:szCs w:val="40"/>
        </w:rPr>
        <w:t xml:space="preserve"> de </w:t>
      </w:r>
      <w:proofErr w:type="spellStart"/>
      <w:r w:rsidRPr="00E12189">
        <w:rPr>
          <w:rFonts w:asciiTheme="majorBidi" w:hAnsiTheme="majorBidi" w:cstheme="majorBidi"/>
          <w:b/>
          <w:bCs/>
          <w:sz w:val="40"/>
          <w:szCs w:val="40"/>
        </w:rPr>
        <w:t>coopération</w:t>
      </w:r>
      <w:proofErr w:type="spellEnd"/>
      <w:r w:rsidRPr="00E12189">
        <w:rPr>
          <w:rFonts w:asciiTheme="majorBidi" w:hAnsiTheme="majorBidi" w:cstheme="majorBidi"/>
          <w:b/>
          <w:bCs/>
          <w:sz w:val="40"/>
          <w:szCs w:val="40"/>
        </w:rPr>
        <w:t xml:space="preserve"> entre </w:t>
      </w:r>
      <w:proofErr w:type="spellStart"/>
      <w:r w:rsidRPr="00E12189">
        <w:rPr>
          <w:rFonts w:asciiTheme="majorBidi" w:hAnsiTheme="majorBidi" w:cstheme="majorBidi"/>
          <w:b/>
          <w:bCs/>
          <w:sz w:val="40"/>
          <w:szCs w:val="40"/>
        </w:rPr>
        <w:t>l'Université</w:t>
      </w:r>
      <w:proofErr w:type="spellEnd"/>
      <w:r w:rsidRPr="00E12189">
        <w:rPr>
          <w:rFonts w:asciiTheme="majorBidi" w:hAnsiTheme="majorBidi" w:cstheme="majorBidi"/>
          <w:b/>
          <w:bCs/>
          <w:sz w:val="40"/>
          <w:szCs w:val="40"/>
        </w:rPr>
        <w:t xml:space="preserve"> de </w:t>
      </w:r>
      <w:proofErr w:type="spellStart"/>
      <w:r w:rsidRPr="00E12189">
        <w:rPr>
          <w:rFonts w:asciiTheme="majorBidi" w:hAnsiTheme="majorBidi" w:cstheme="majorBidi"/>
          <w:b/>
          <w:bCs/>
          <w:sz w:val="40"/>
          <w:szCs w:val="40"/>
        </w:rPr>
        <w:t>Banha</w:t>
      </w:r>
      <w:proofErr w:type="spellEnd"/>
      <w:r w:rsidRPr="00E12189">
        <w:rPr>
          <w:rFonts w:asciiTheme="majorBidi" w:hAnsiTheme="majorBidi" w:cstheme="majorBidi"/>
          <w:b/>
          <w:bCs/>
          <w:sz w:val="40"/>
          <w:szCs w:val="40"/>
        </w:rPr>
        <w:t xml:space="preserve"> et </w:t>
      </w:r>
      <w:proofErr w:type="spellStart"/>
      <w:r w:rsidRPr="00E12189">
        <w:rPr>
          <w:rFonts w:asciiTheme="majorBidi" w:hAnsiTheme="majorBidi" w:cstheme="majorBidi"/>
          <w:b/>
          <w:bCs/>
          <w:sz w:val="40"/>
          <w:szCs w:val="40"/>
        </w:rPr>
        <w:t>l’appareil</w:t>
      </w:r>
      <w:proofErr w:type="spellEnd"/>
      <w:r w:rsidRPr="00E12189">
        <w:rPr>
          <w:rFonts w:asciiTheme="majorBidi" w:hAnsiTheme="majorBidi" w:cstheme="majorBidi"/>
          <w:b/>
          <w:bCs/>
          <w:sz w:val="40"/>
          <w:szCs w:val="40"/>
        </w:rPr>
        <w:t xml:space="preserve"> des </w:t>
      </w:r>
      <w:proofErr w:type="spellStart"/>
      <w:r w:rsidRPr="00E12189">
        <w:rPr>
          <w:rFonts w:asciiTheme="majorBidi" w:hAnsiTheme="majorBidi" w:cstheme="majorBidi"/>
          <w:b/>
          <w:bCs/>
          <w:sz w:val="40"/>
          <w:szCs w:val="40"/>
        </w:rPr>
        <w:t>Projets</w:t>
      </w:r>
      <w:proofErr w:type="spellEnd"/>
      <w:r w:rsidRPr="00E12189">
        <w:rPr>
          <w:rFonts w:asciiTheme="majorBidi" w:hAnsiTheme="majorBidi" w:cstheme="majorBidi"/>
          <w:b/>
          <w:bCs/>
          <w:sz w:val="40"/>
          <w:szCs w:val="40"/>
        </w:rPr>
        <w:t xml:space="preserve"> du service national pour </w:t>
      </w:r>
      <w:proofErr w:type="spellStart"/>
      <w:r w:rsidRPr="00E12189">
        <w:rPr>
          <w:rFonts w:asciiTheme="majorBidi" w:hAnsiTheme="majorBidi" w:cstheme="majorBidi"/>
          <w:b/>
          <w:bCs/>
          <w:sz w:val="40"/>
          <w:szCs w:val="40"/>
        </w:rPr>
        <w:t>établir</w:t>
      </w:r>
      <w:proofErr w:type="spellEnd"/>
      <w:r w:rsidRPr="00E12189">
        <w:rPr>
          <w:rFonts w:asciiTheme="majorBidi" w:hAnsiTheme="majorBidi" w:cstheme="majorBidi"/>
          <w:b/>
          <w:bCs/>
          <w:sz w:val="40"/>
          <w:szCs w:val="40"/>
        </w:rPr>
        <w:t xml:space="preserve"> un </w:t>
      </w:r>
      <w:proofErr w:type="spellStart"/>
      <w:r w:rsidRPr="00E12189">
        <w:rPr>
          <w:rFonts w:asciiTheme="majorBidi" w:hAnsiTheme="majorBidi" w:cstheme="majorBidi"/>
          <w:b/>
          <w:bCs/>
          <w:sz w:val="40"/>
          <w:szCs w:val="40"/>
        </w:rPr>
        <w:t>hôpital</w:t>
      </w:r>
      <w:proofErr w:type="spellEnd"/>
      <w:r w:rsidRPr="00E1218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E12189">
        <w:rPr>
          <w:rFonts w:asciiTheme="majorBidi" w:hAnsiTheme="majorBidi" w:cstheme="majorBidi"/>
          <w:b/>
          <w:bCs/>
          <w:sz w:val="40"/>
          <w:szCs w:val="40"/>
        </w:rPr>
        <w:t>spécialisé</w:t>
      </w:r>
      <w:proofErr w:type="spellEnd"/>
      <w:r w:rsidRPr="00E12189">
        <w:rPr>
          <w:rFonts w:asciiTheme="majorBidi" w:hAnsiTheme="majorBidi" w:cstheme="majorBidi"/>
          <w:b/>
          <w:bCs/>
          <w:sz w:val="40"/>
          <w:szCs w:val="40"/>
        </w:rPr>
        <w:t>.</w:t>
      </w:r>
    </w:p>
    <w:p w:rsidR="0090049C" w:rsidRPr="00E12189" w:rsidRDefault="0090049C" w:rsidP="00E12189">
      <w:pPr>
        <w:pStyle w:val="Heading3"/>
        <w:pBdr>
          <w:top w:val="dotted" w:sz="6" w:space="1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E12189" w:rsidRPr="00E12189" w:rsidRDefault="00825233" w:rsidP="00E1218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E12189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4896" behindDoc="1" locked="0" layoutInCell="1" allowOverlap="1" wp14:anchorId="29F6B674" wp14:editId="78C24A78">
            <wp:simplePos x="0" y="0"/>
            <wp:positionH relativeFrom="margin">
              <wp:posOffset>3551555</wp:posOffset>
            </wp:positionH>
            <wp:positionV relativeFrom="margin">
              <wp:posOffset>1242857</wp:posOffset>
            </wp:positionV>
            <wp:extent cx="2163445" cy="143510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189"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de Benha a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assisté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à la signature d'un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protocole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coopération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entre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de Benha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représentée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par le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de Benha et le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général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Taha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Sayed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Badawi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représentant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l’appareil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Projets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du service national pour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établir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un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hôpital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spécialisé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présence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d’un certain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nombre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des grands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fonctionnaires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l’appareil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Projets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du service national des Forces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armées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, et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présence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Mahmoud Abdel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Sabour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- Doyen de la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faculté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médecine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, et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présence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Mohamed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Saïd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Directeur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général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hôpitaux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universitaires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de Benha, et un grand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nombre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aussi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="00E12189" w:rsidRPr="00E12189">
        <w:rPr>
          <w:rFonts w:asciiTheme="majorBidi" w:hAnsiTheme="majorBidi" w:cstheme="majorBidi"/>
          <w:sz w:val="32"/>
          <w:szCs w:val="32"/>
        </w:rPr>
        <w:t>responsables</w:t>
      </w:r>
      <w:proofErr w:type="spellEnd"/>
      <w:r w:rsidR="00E12189" w:rsidRPr="00E12189">
        <w:rPr>
          <w:rFonts w:asciiTheme="majorBidi" w:hAnsiTheme="majorBidi" w:cstheme="majorBidi"/>
          <w:sz w:val="32"/>
          <w:szCs w:val="32"/>
        </w:rPr>
        <w:t>.</w:t>
      </w:r>
    </w:p>
    <w:p w:rsidR="00E12189" w:rsidRPr="00E12189" w:rsidRDefault="00E12189" w:rsidP="00E1218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E12189">
        <w:rPr>
          <w:rFonts w:asciiTheme="majorBidi" w:hAnsiTheme="majorBidi" w:cstheme="majorBidi"/>
          <w:sz w:val="32"/>
          <w:szCs w:val="32"/>
        </w:rPr>
        <w:t xml:space="preserve">Le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 Benha a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montré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que nous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tous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d'espoir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et de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l'amour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pour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l'Egypte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afin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que nous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nous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efforcions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fournir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un service pour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tous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citoyens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Qalyubia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et les provinces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voisines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tous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fils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l'Egypte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, et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c'est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à travers la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mise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place d'un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hôpital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pour le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citoyen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égyptien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et qui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est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équipé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du plus haut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niveau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et qui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offre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un excellent service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médical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>.</w:t>
      </w:r>
    </w:p>
    <w:p w:rsidR="00E12189" w:rsidRPr="00E12189" w:rsidRDefault="00E12189" w:rsidP="00E1218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E12189">
        <w:rPr>
          <w:rFonts w:asciiTheme="majorBidi" w:hAnsiTheme="majorBidi" w:cstheme="majorBidi"/>
          <w:sz w:val="32"/>
          <w:szCs w:val="32"/>
        </w:rPr>
        <w:t xml:space="preserve">Il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est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à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noter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que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Lors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d'une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grande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cérémonie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à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proofErr w:type="gramStart"/>
      <w:r w:rsidRPr="00E12189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:</w:t>
      </w:r>
      <w:proofErr w:type="gram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c’est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la pose de la première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pierre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 base pour le premier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hôpital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spécialisé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Qalyubia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l'ouverture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d'un grand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nombre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 nouveaux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projets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>.</w:t>
      </w:r>
    </w:p>
    <w:p w:rsidR="00E12189" w:rsidRPr="00E12189" w:rsidRDefault="00E12189" w:rsidP="00E1218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proofErr w:type="spellStart"/>
      <w:r w:rsidRPr="00E12189">
        <w:rPr>
          <w:rFonts w:asciiTheme="majorBidi" w:hAnsiTheme="majorBidi" w:cstheme="majorBidi"/>
          <w:sz w:val="32"/>
          <w:szCs w:val="32"/>
        </w:rPr>
        <w:t>Cela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vient</w:t>
      </w:r>
      <w:proofErr w:type="spellEnd"/>
      <w:r w:rsidRPr="00E1218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le cadre de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l’intérêt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du leadership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politique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à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mettre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des plans pour le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développement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l'industrie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l'avenir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 la nation,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célèbre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une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grande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cérémonie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présence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du Prof.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Dr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Khalid Abd El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Ghaffar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Ministre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l'Enseignement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supérieur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et de la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lastRenderedPageBreak/>
        <w:t>recherche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scientifique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, et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présence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général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Mahmoud Ashmawy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gouverneur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Qalyubia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, et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présence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du Prof. Dr.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 Benha.</w:t>
      </w:r>
    </w:p>
    <w:p w:rsidR="00DF6903" w:rsidRPr="00E12189" w:rsidRDefault="00E12189" w:rsidP="007A13A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E12189">
        <w:rPr>
          <w:rFonts w:asciiTheme="majorBidi" w:hAnsiTheme="majorBidi" w:cstheme="majorBidi"/>
          <w:sz w:val="32"/>
          <w:szCs w:val="32"/>
        </w:rPr>
        <w:t xml:space="preserve">Le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dimanche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9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Juillet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est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témoin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nombreux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événements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commençants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par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l’ouverture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fermes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poissons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qui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ont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eu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lieu à la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Faculté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l'Agriculture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Moshtohor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par Prof.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Dr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Khalid Abd El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Ghaffar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Ministre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l'Enseignement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supérieur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et de la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recherche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scientifique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ainsi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que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l'ouverture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bâtiment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génie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agricole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puis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événements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se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déplacent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après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cela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à la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ville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pour poser la première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pierre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fondation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pour le nouveau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hôpital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spécialiste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qui a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été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un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rêve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dont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la pose de la première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pierre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 base pour le premier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hôpital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spécialisé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Qalyubia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est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un de nouveaux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projets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qui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représentent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un des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rêves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fils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Qalyubia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tous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employés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pour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devenir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une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réalité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avec la première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brique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à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l'hôpital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, qui a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été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conçu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mis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œuvre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par les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projets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 services des forces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armées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nationales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à un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niveau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supérieur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conformément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aux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normes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internationales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suivies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l'établissement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hôpitaux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universitaires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>.</w:t>
      </w:r>
      <w:r w:rsidRPr="00E12189">
        <w:rPr>
          <w:rFonts w:asciiTheme="majorBidi" w:hAnsiTheme="majorBidi" w:cstheme="majorBidi"/>
          <w:sz w:val="32"/>
          <w:szCs w:val="32"/>
        </w:rPr>
        <w:br/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Parmi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Événements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importants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aussi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, la pose de la première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pierre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bâtiments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laboratoire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central, de la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maison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d'hôtes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et de la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bibliothèque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centrale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aussi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le nouveau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bâtiment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Faculté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l'éducation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physique et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l’ensemble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bâtiments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facultés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médicales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plus de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l'ouverture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du nouveau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bâtiment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administratif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l'hôpital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, et des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travaux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rénovation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à la </w:t>
      </w:r>
      <w:proofErr w:type="spellStart"/>
      <w:r w:rsidRPr="00E12189">
        <w:rPr>
          <w:rFonts w:asciiTheme="majorBidi" w:hAnsiTheme="majorBidi" w:cstheme="majorBidi"/>
          <w:sz w:val="32"/>
          <w:szCs w:val="32"/>
        </w:rPr>
        <w:t>Faculté</w:t>
      </w:r>
      <w:proofErr w:type="spellEnd"/>
      <w:r w:rsidRPr="00E12189">
        <w:rPr>
          <w:rFonts w:asciiTheme="majorBidi" w:hAnsiTheme="majorBidi" w:cstheme="majorBidi"/>
          <w:sz w:val="32"/>
          <w:szCs w:val="32"/>
        </w:rPr>
        <w:t xml:space="preserve"> des sciences, etc.</w:t>
      </w:r>
      <w:r w:rsidRPr="00E12189">
        <w:rPr>
          <w:rFonts w:asciiTheme="majorBidi" w:hAnsiTheme="majorBidi" w:cstheme="majorBidi"/>
          <w:sz w:val="32"/>
          <w:szCs w:val="32"/>
        </w:rPr>
        <w:br/>
      </w:r>
      <w:bookmarkStart w:id="0" w:name="_GoBack"/>
      <w:bookmarkEnd w:id="0"/>
    </w:p>
    <w:p w:rsidR="001240F5" w:rsidRPr="00E12189" w:rsidRDefault="001240F5" w:rsidP="00E1218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57D50" w:rsidRPr="00E12189" w:rsidRDefault="00457D50" w:rsidP="00E1218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A7F67" w:rsidRPr="00E12189" w:rsidRDefault="007A7F67" w:rsidP="00E1218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82CB2" w:rsidRPr="00E12189" w:rsidRDefault="00E82CB2" w:rsidP="00E1218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E82CB2" w:rsidRPr="00E12189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1FC" w:rsidRDefault="00E741FC" w:rsidP="00683527">
      <w:pPr>
        <w:spacing w:after="0" w:line="240" w:lineRule="auto"/>
      </w:pPr>
      <w:r>
        <w:separator/>
      </w:r>
    </w:p>
  </w:endnote>
  <w:endnote w:type="continuationSeparator" w:id="0">
    <w:p w:rsidR="00E741FC" w:rsidRDefault="00E741FC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1FC" w:rsidRDefault="00E741FC" w:rsidP="00683527">
      <w:pPr>
        <w:spacing w:after="0" w:line="240" w:lineRule="auto"/>
      </w:pPr>
      <w:r>
        <w:separator/>
      </w:r>
    </w:p>
  </w:footnote>
  <w:footnote w:type="continuationSeparator" w:id="0">
    <w:p w:rsidR="00E741FC" w:rsidRDefault="00E741FC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8E439F" w:rsidP="008E439F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8E439F">
            <w:rPr>
              <w:rFonts w:asciiTheme="majorBidi" w:hAnsiTheme="majorBidi" w:cstheme="majorBidi"/>
            </w:rPr>
            <w:t>Jeudi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06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2770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07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026"/>
    <w:multiLevelType w:val="hybridMultilevel"/>
    <w:tmpl w:val="5D9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AD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A0E38"/>
    <w:multiLevelType w:val="hybridMultilevel"/>
    <w:tmpl w:val="4A9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AA1"/>
    <w:multiLevelType w:val="hybridMultilevel"/>
    <w:tmpl w:val="FF62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A76FA7"/>
    <w:multiLevelType w:val="hybridMultilevel"/>
    <w:tmpl w:val="5FE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14"/>
  </w:num>
  <w:num w:numId="6">
    <w:abstractNumId w:val="15"/>
  </w:num>
  <w:num w:numId="7">
    <w:abstractNumId w:val="11"/>
  </w:num>
  <w:num w:numId="8">
    <w:abstractNumId w:val="13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9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972"/>
    <w:rsid w:val="000121BB"/>
    <w:rsid w:val="000125CF"/>
    <w:rsid w:val="000131BA"/>
    <w:rsid w:val="00013264"/>
    <w:rsid w:val="00013732"/>
    <w:rsid w:val="0001418B"/>
    <w:rsid w:val="00014A2C"/>
    <w:rsid w:val="000153B7"/>
    <w:rsid w:val="00015C27"/>
    <w:rsid w:val="000161E8"/>
    <w:rsid w:val="000174DD"/>
    <w:rsid w:val="00017899"/>
    <w:rsid w:val="00017D27"/>
    <w:rsid w:val="00020267"/>
    <w:rsid w:val="00021110"/>
    <w:rsid w:val="000225B3"/>
    <w:rsid w:val="000230DA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3D8"/>
    <w:rsid w:val="00040A2D"/>
    <w:rsid w:val="00040CEF"/>
    <w:rsid w:val="00041099"/>
    <w:rsid w:val="000417AF"/>
    <w:rsid w:val="000419C4"/>
    <w:rsid w:val="00041A3E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6608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BFC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1A3"/>
    <w:rsid w:val="000D626B"/>
    <w:rsid w:val="000D6669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157C"/>
    <w:rsid w:val="000F1FDB"/>
    <w:rsid w:val="000F523F"/>
    <w:rsid w:val="000F5255"/>
    <w:rsid w:val="000F5B4E"/>
    <w:rsid w:val="000F5FC4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6DF"/>
    <w:rsid w:val="00101B5A"/>
    <w:rsid w:val="001021D2"/>
    <w:rsid w:val="001024E6"/>
    <w:rsid w:val="00103D05"/>
    <w:rsid w:val="0010438C"/>
    <w:rsid w:val="0010491E"/>
    <w:rsid w:val="00106D0D"/>
    <w:rsid w:val="0010709E"/>
    <w:rsid w:val="001072D7"/>
    <w:rsid w:val="00107A24"/>
    <w:rsid w:val="00107BE0"/>
    <w:rsid w:val="00110835"/>
    <w:rsid w:val="00110931"/>
    <w:rsid w:val="00111063"/>
    <w:rsid w:val="001112FE"/>
    <w:rsid w:val="00111772"/>
    <w:rsid w:val="0011395C"/>
    <w:rsid w:val="00114338"/>
    <w:rsid w:val="001144A3"/>
    <w:rsid w:val="001154AC"/>
    <w:rsid w:val="001158CD"/>
    <w:rsid w:val="00117149"/>
    <w:rsid w:val="001174FB"/>
    <w:rsid w:val="00117EA3"/>
    <w:rsid w:val="00120508"/>
    <w:rsid w:val="001238FA"/>
    <w:rsid w:val="001240F5"/>
    <w:rsid w:val="00124B89"/>
    <w:rsid w:val="001264DD"/>
    <w:rsid w:val="00127BB7"/>
    <w:rsid w:val="00130374"/>
    <w:rsid w:val="001308F4"/>
    <w:rsid w:val="00131D55"/>
    <w:rsid w:val="00132079"/>
    <w:rsid w:val="001328C7"/>
    <w:rsid w:val="001347B3"/>
    <w:rsid w:val="001356A5"/>
    <w:rsid w:val="00135CC0"/>
    <w:rsid w:val="00135D19"/>
    <w:rsid w:val="001365E2"/>
    <w:rsid w:val="00137490"/>
    <w:rsid w:val="00137C4B"/>
    <w:rsid w:val="00137FC7"/>
    <w:rsid w:val="00140E27"/>
    <w:rsid w:val="00140F77"/>
    <w:rsid w:val="001411FC"/>
    <w:rsid w:val="00141494"/>
    <w:rsid w:val="00141B19"/>
    <w:rsid w:val="00141FAE"/>
    <w:rsid w:val="00143475"/>
    <w:rsid w:val="0014429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26"/>
    <w:rsid w:val="0017183E"/>
    <w:rsid w:val="001722EF"/>
    <w:rsid w:val="00173DE7"/>
    <w:rsid w:val="00174301"/>
    <w:rsid w:val="001747AA"/>
    <w:rsid w:val="0017543E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3DFF"/>
    <w:rsid w:val="001844A5"/>
    <w:rsid w:val="00184813"/>
    <w:rsid w:val="0018490C"/>
    <w:rsid w:val="00184FC3"/>
    <w:rsid w:val="00185232"/>
    <w:rsid w:val="00185310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A0D06"/>
    <w:rsid w:val="001A0F87"/>
    <w:rsid w:val="001A1211"/>
    <w:rsid w:val="001A122D"/>
    <w:rsid w:val="001A1EC3"/>
    <w:rsid w:val="001A249E"/>
    <w:rsid w:val="001A306D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545"/>
    <w:rsid w:val="001B0EA7"/>
    <w:rsid w:val="001B1152"/>
    <w:rsid w:val="001B17AF"/>
    <w:rsid w:val="001B252E"/>
    <w:rsid w:val="001B3B9F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413"/>
    <w:rsid w:val="001F2616"/>
    <w:rsid w:val="001F27EF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07EB2"/>
    <w:rsid w:val="00210C2B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0B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98F"/>
    <w:rsid w:val="0022731F"/>
    <w:rsid w:val="00227CED"/>
    <w:rsid w:val="00230E25"/>
    <w:rsid w:val="00232A1C"/>
    <w:rsid w:val="00233B82"/>
    <w:rsid w:val="00233C25"/>
    <w:rsid w:val="002347C5"/>
    <w:rsid w:val="00234E2E"/>
    <w:rsid w:val="00236DA9"/>
    <w:rsid w:val="002409B5"/>
    <w:rsid w:val="00240CDC"/>
    <w:rsid w:val="00240E18"/>
    <w:rsid w:val="00240E26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43C"/>
    <w:rsid w:val="00245865"/>
    <w:rsid w:val="00246B4E"/>
    <w:rsid w:val="0024718C"/>
    <w:rsid w:val="00247B49"/>
    <w:rsid w:val="00250361"/>
    <w:rsid w:val="0025057A"/>
    <w:rsid w:val="002512FD"/>
    <w:rsid w:val="0025165D"/>
    <w:rsid w:val="00251B82"/>
    <w:rsid w:val="00253842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0EE1"/>
    <w:rsid w:val="00262498"/>
    <w:rsid w:val="00262611"/>
    <w:rsid w:val="00262DB2"/>
    <w:rsid w:val="00263016"/>
    <w:rsid w:val="00263AD9"/>
    <w:rsid w:val="00263C45"/>
    <w:rsid w:val="00264B90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2A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CFB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718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997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927"/>
    <w:rsid w:val="00312BA0"/>
    <w:rsid w:val="003140C3"/>
    <w:rsid w:val="003144F0"/>
    <w:rsid w:val="00314C82"/>
    <w:rsid w:val="00315571"/>
    <w:rsid w:val="00315AB1"/>
    <w:rsid w:val="00315C07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339B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33E8"/>
    <w:rsid w:val="00333F35"/>
    <w:rsid w:val="003351D5"/>
    <w:rsid w:val="00335485"/>
    <w:rsid w:val="00335B36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5E21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EAA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9B8"/>
    <w:rsid w:val="00377B0A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7329"/>
    <w:rsid w:val="003A7362"/>
    <w:rsid w:val="003A7FE3"/>
    <w:rsid w:val="003B081D"/>
    <w:rsid w:val="003B0899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0840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3F38"/>
    <w:rsid w:val="003E437A"/>
    <w:rsid w:val="003E4949"/>
    <w:rsid w:val="003E5858"/>
    <w:rsid w:val="003E6716"/>
    <w:rsid w:val="003E691D"/>
    <w:rsid w:val="003E6B3B"/>
    <w:rsid w:val="003E7EAC"/>
    <w:rsid w:val="003F0437"/>
    <w:rsid w:val="003F08E2"/>
    <w:rsid w:val="003F0F7F"/>
    <w:rsid w:val="003F1316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C25"/>
    <w:rsid w:val="00401E65"/>
    <w:rsid w:val="00401F19"/>
    <w:rsid w:val="00402069"/>
    <w:rsid w:val="0040458A"/>
    <w:rsid w:val="00404FA1"/>
    <w:rsid w:val="004052DF"/>
    <w:rsid w:val="0040540A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B61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73B"/>
    <w:rsid w:val="004410E5"/>
    <w:rsid w:val="00441996"/>
    <w:rsid w:val="004422A9"/>
    <w:rsid w:val="00443AF5"/>
    <w:rsid w:val="00445802"/>
    <w:rsid w:val="00446181"/>
    <w:rsid w:val="004462D8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57AD0"/>
    <w:rsid w:val="00457D50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5E2"/>
    <w:rsid w:val="00473FEA"/>
    <w:rsid w:val="004747A1"/>
    <w:rsid w:val="00474DC1"/>
    <w:rsid w:val="0047558A"/>
    <w:rsid w:val="00475A32"/>
    <w:rsid w:val="00475D1A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2B0C"/>
    <w:rsid w:val="00493279"/>
    <w:rsid w:val="00493655"/>
    <w:rsid w:val="004936E0"/>
    <w:rsid w:val="00494476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09F"/>
    <w:rsid w:val="004B61EF"/>
    <w:rsid w:val="004B62BF"/>
    <w:rsid w:val="004B6A02"/>
    <w:rsid w:val="004B711F"/>
    <w:rsid w:val="004B7487"/>
    <w:rsid w:val="004C02CD"/>
    <w:rsid w:val="004C05F6"/>
    <w:rsid w:val="004C0B39"/>
    <w:rsid w:val="004C0C3D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B40"/>
    <w:rsid w:val="004E40A1"/>
    <w:rsid w:val="004E504F"/>
    <w:rsid w:val="004E5285"/>
    <w:rsid w:val="004E5C41"/>
    <w:rsid w:val="004E653A"/>
    <w:rsid w:val="004E6541"/>
    <w:rsid w:val="004E7CE2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7EE"/>
    <w:rsid w:val="00506D01"/>
    <w:rsid w:val="0050714A"/>
    <w:rsid w:val="00507278"/>
    <w:rsid w:val="005107E1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17ECE"/>
    <w:rsid w:val="005224D0"/>
    <w:rsid w:val="00522A4D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486D"/>
    <w:rsid w:val="00535A06"/>
    <w:rsid w:val="005362E1"/>
    <w:rsid w:val="00536DC2"/>
    <w:rsid w:val="00537171"/>
    <w:rsid w:val="00540593"/>
    <w:rsid w:val="00540C8E"/>
    <w:rsid w:val="00540CC8"/>
    <w:rsid w:val="00541971"/>
    <w:rsid w:val="0054230A"/>
    <w:rsid w:val="0054268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710"/>
    <w:rsid w:val="00553853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D53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EAF"/>
    <w:rsid w:val="005769EE"/>
    <w:rsid w:val="005773CB"/>
    <w:rsid w:val="005774EF"/>
    <w:rsid w:val="00577F55"/>
    <w:rsid w:val="00580043"/>
    <w:rsid w:val="0058008D"/>
    <w:rsid w:val="0058008E"/>
    <w:rsid w:val="00580316"/>
    <w:rsid w:val="00580A1A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3E82"/>
    <w:rsid w:val="005A4704"/>
    <w:rsid w:val="005A4ED0"/>
    <w:rsid w:val="005A54EC"/>
    <w:rsid w:val="005A6608"/>
    <w:rsid w:val="005A6A17"/>
    <w:rsid w:val="005A6B12"/>
    <w:rsid w:val="005A7535"/>
    <w:rsid w:val="005B03A0"/>
    <w:rsid w:val="005B083C"/>
    <w:rsid w:val="005B0B3B"/>
    <w:rsid w:val="005B16FE"/>
    <w:rsid w:val="005B189C"/>
    <w:rsid w:val="005B1E3E"/>
    <w:rsid w:val="005B2083"/>
    <w:rsid w:val="005B27FF"/>
    <w:rsid w:val="005B2884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1F73"/>
    <w:rsid w:val="005C35B4"/>
    <w:rsid w:val="005C3879"/>
    <w:rsid w:val="005C4EE2"/>
    <w:rsid w:val="005C5197"/>
    <w:rsid w:val="005C572F"/>
    <w:rsid w:val="005C595F"/>
    <w:rsid w:val="005C605B"/>
    <w:rsid w:val="005C739B"/>
    <w:rsid w:val="005C749D"/>
    <w:rsid w:val="005C7669"/>
    <w:rsid w:val="005D0073"/>
    <w:rsid w:val="005D0DBC"/>
    <w:rsid w:val="005D0DF7"/>
    <w:rsid w:val="005D1357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51F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007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DA8"/>
    <w:rsid w:val="0061046F"/>
    <w:rsid w:val="00610488"/>
    <w:rsid w:val="0061126E"/>
    <w:rsid w:val="00611704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8FD"/>
    <w:rsid w:val="006274D9"/>
    <w:rsid w:val="00627ACE"/>
    <w:rsid w:val="00627ED7"/>
    <w:rsid w:val="006302D5"/>
    <w:rsid w:val="00630C32"/>
    <w:rsid w:val="00630F57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1C2"/>
    <w:rsid w:val="006521D8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667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41C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18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4E22"/>
    <w:rsid w:val="006B5A24"/>
    <w:rsid w:val="006B6D9C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A71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5CE7"/>
    <w:rsid w:val="006F7AF9"/>
    <w:rsid w:val="006F7CE6"/>
    <w:rsid w:val="0070046A"/>
    <w:rsid w:val="00700585"/>
    <w:rsid w:val="007005CC"/>
    <w:rsid w:val="007009B6"/>
    <w:rsid w:val="0070184F"/>
    <w:rsid w:val="00701B2D"/>
    <w:rsid w:val="00703335"/>
    <w:rsid w:val="0070379E"/>
    <w:rsid w:val="00703B7F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19D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6F37"/>
    <w:rsid w:val="007679DE"/>
    <w:rsid w:val="007703C7"/>
    <w:rsid w:val="007708F5"/>
    <w:rsid w:val="00770DDA"/>
    <w:rsid w:val="007711F6"/>
    <w:rsid w:val="00771C65"/>
    <w:rsid w:val="00773558"/>
    <w:rsid w:val="0077479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743"/>
    <w:rsid w:val="00796BF4"/>
    <w:rsid w:val="00797D04"/>
    <w:rsid w:val="00797F5F"/>
    <w:rsid w:val="007A007D"/>
    <w:rsid w:val="007A0352"/>
    <w:rsid w:val="007A13A8"/>
    <w:rsid w:val="007A328C"/>
    <w:rsid w:val="007A42BB"/>
    <w:rsid w:val="007A477A"/>
    <w:rsid w:val="007A4AE1"/>
    <w:rsid w:val="007A538B"/>
    <w:rsid w:val="007A5B1D"/>
    <w:rsid w:val="007A60CF"/>
    <w:rsid w:val="007A6F13"/>
    <w:rsid w:val="007A7F67"/>
    <w:rsid w:val="007B06D0"/>
    <w:rsid w:val="007B1533"/>
    <w:rsid w:val="007B225F"/>
    <w:rsid w:val="007B32E4"/>
    <w:rsid w:val="007B393E"/>
    <w:rsid w:val="007B3CC5"/>
    <w:rsid w:val="007B52A3"/>
    <w:rsid w:val="007B5502"/>
    <w:rsid w:val="007B5651"/>
    <w:rsid w:val="007B7084"/>
    <w:rsid w:val="007B7852"/>
    <w:rsid w:val="007B7B19"/>
    <w:rsid w:val="007B7DE4"/>
    <w:rsid w:val="007C27C7"/>
    <w:rsid w:val="007C2991"/>
    <w:rsid w:val="007C2E52"/>
    <w:rsid w:val="007C36BC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1B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2CFA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3E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7D9"/>
    <w:rsid w:val="00813C8F"/>
    <w:rsid w:val="008141AE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6B8"/>
    <w:rsid w:val="00822F0A"/>
    <w:rsid w:val="0082327B"/>
    <w:rsid w:val="00825233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774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6AD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3AF8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19D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87CB0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3D71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644"/>
    <w:rsid w:val="008A3F67"/>
    <w:rsid w:val="008A4ECB"/>
    <w:rsid w:val="008A57F5"/>
    <w:rsid w:val="008A6353"/>
    <w:rsid w:val="008A72E5"/>
    <w:rsid w:val="008B08D3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CE3"/>
    <w:rsid w:val="008C2D72"/>
    <w:rsid w:val="008C3199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39F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75"/>
    <w:rsid w:val="00901ACD"/>
    <w:rsid w:val="00901D35"/>
    <w:rsid w:val="009025BF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748"/>
    <w:rsid w:val="00912937"/>
    <w:rsid w:val="0091386E"/>
    <w:rsid w:val="00913BDB"/>
    <w:rsid w:val="009143C5"/>
    <w:rsid w:val="00914A45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2FA2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609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97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5E31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D2A"/>
    <w:rsid w:val="009A2EBF"/>
    <w:rsid w:val="009A2F06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5EB"/>
    <w:rsid w:val="009C5631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5F48"/>
    <w:rsid w:val="009D683F"/>
    <w:rsid w:val="009D6918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128"/>
    <w:rsid w:val="00A17E82"/>
    <w:rsid w:val="00A203B1"/>
    <w:rsid w:val="00A2078B"/>
    <w:rsid w:val="00A20C87"/>
    <w:rsid w:val="00A22BE1"/>
    <w:rsid w:val="00A23348"/>
    <w:rsid w:val="00A236E7"/>
    <w:rsid w:val="00A23B0F"/>
    <w:rsid w:val="00A23D5F"/>
    <w:rsid w:val="00A24550"/>
    <w:rsid w:val="00A24629"/>
    <w:rsid w:val="00A2491F"/>
    <w:rsid w:val="00A269E0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332"/>
    <w:rsid w:val="00A627AC"/>
    <w:rsid w:val="00A63648"/>
    <w:rsid w:val="00A65448"/>
    <w:rsid w:val="00A65787"/>
    <w:rsid w:val="00A658F6"/>
    <w:rsid w:val="00A65F2F"/>
    <w:rsid w:val="00A6764C"/>
    <w:rsid w:val="00A701DD"/>
    <w:rsid w:val="00A71F68"/>
    <w:rsid w:val="00A72034"/>
    <w:rsid w:val="00A7257E"/>
    <w:rsid w:val="00A734B6"/>
    <w:rsid w:val="00A736AB"/>
    <w:rsid w:val="00A73A1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3D1"/>
    <w:rsid w:val="00A8050C"/>
    <w:rsid w:val="00A80896"/>
    <w:rsid w:val="00A8208D"/>
    <w:rsid w:val="00A83BFF"/>
    <w:rsid w:val="00A844F8"/>
    <w:rsid w:val="00A84699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9FC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2D41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471"/>
    <w:rsid w:val="00AB3ACD"/>
    <w:rsid w:val="00AB4172"/>
    <w:rsid w:val="00AB4395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1D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C18"/>
    <w:rsid w:val="00AF746E"/>
    <w:rsid w:val="00AF7F9D"/>
    <w:rsid w:val="00B004DB"/>
    <w:rsid w:val="00B00B1A"/>
    <w:rsid w:val="00B031E1"/>
    <w:rsid w:val="00B034A3"/>
    <w:rsid w:val="00B0385F"/>
    <w:rsid w:val="00B04134"/>
    <w:rsid w:val="00B0495D"/>
    <w:rsid w:val="00B04E99"/>
    <w:rsid w:val="00B057A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3862"/>
    <w:rsid w:val="00B1444A"/>
    <w:rsid w:val="00B151FC"/>
    <w:rsid w:val="00B15BD9"/>
    <w:rsid w:val="00B15EC9"/>
    <w:rsid w:val="00B17133"/>
    <w:rsid w:val="00B1748F"/>
    <w:rsid w:val="00B17542"/>
    <w:rsid w:val="00B17BB3"/>
    <w:rsid w:val="00B203CB"/>
    <w:rsid w:val="00B21882"/>
    <w:rsid w:val="00B21CD7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4CE4"/>
    <w:rsid w:val="00B359C1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3B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807E0"/>
    <w:rsid w:val="00B80E2B"/>
    <w:rsid w:val="00B815C3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95C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667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298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3309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855"/>
    <w:rsid w:val="00BF1BB4"/>
    <w:rsid w:val="00BF28D0"/>
    <w:rsid w:val="00BF2995"/>
    <w:rsid w:val="00BF39A0"/>
    <w:rsid w:val="00BF41DE"/>
    <w:rsid w:val="00BF4B09"/>
    <w:rsid w:val="00BF5006"/>
    <w:rsid w:val="00BF5752"/>
    <w:rsid w:val="00BF616E"/>
    <w:rsid w:val="00BF714C"/>
    <w:rsid w:val="00BF7D05"/>
    <w:rsid w:val="00C013B4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475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1381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254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3FD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37FC"/>
    <w:rsid w:val="00C645D4"/>
    <w:rsid w:val="00C65545"/>
    <w:rsid w:val="00C66517"/>
    <w:rsid w:val="00C6681A"/>
    <w:rsid w:val="00C6787F"/>
    <w:rsid w:val="00C703D9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260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3D7F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416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2E81"/>
    <w:rsid w:val="00CE5C3F"/>
    <w:rsid w:val="00CE734E"/>
    <w:rsid w:val="00CE7E13"/>
    <w:rsid w:val="00CF0AB0"/>
    <w:rsid w:val="00CF1662"/>
    <w:rsid w:val="00CF1FB1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072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91D"/>
    <w:rsid w:val="00D07C4B"/>
    <w:rsid w:val="00D10073"/>
    <w:rsid w:val="00D10B55"/>
    <w:rsid w:val="00D10E51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AA1"/>
    <w:rsid w:val="00D20D76"/>
    <w:rsid w:val="00D213B7"/>
    <w:rsid w:val="00D21F33"/>
    <w:rsid w:val="00D22487"/>
    <w:rsid w:val="00D22D41"/>
    <w:rsid w:val="00D23066"/>
    <w:rsid w:val="00D242C8"/>
    <w:rsid w:val="00D246CF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19F9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192B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B7C45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3FFB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3AD6"/>
    <w:rsid w:val="00DF413A"/>
    <w:rsid w:val="00DF4391"/>
    <w:rsid w:val="00DF5FA1"/>
    <w:rsid w:val="00DF6903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189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36C0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1FC"/>
    <w:rsid w:val="00E74FDC"/>
    <w:rsid w:val="00E75042"/>
    <w:rsid w:val="00E75DAE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CB2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A7C61"/>
    <w:rsid w:val="00EB130C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50D1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11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6F4E"/>
    <w:rsid w:val="00F176C5"/>
    <w:rsid w:val="00F17AA5"/>
    <w:rsid w:val="00F17E12"/>
    <w:rsid w:val="00F17E66"/>
    <w:rsid w:val="00F2025A"/>
    <w:rsid w:val="00F20769"/>
    <w:rsid w:val="00F2241A"/>
    <w:rsid w:val="00F22A31"/>
    <w:rsid w:val="00F22BE1"/>
    <w:rsid w:val="00F22EA2"/>
    <w:rsid w:val="00F2315D"/>
    <w:rsid w:val="00F232E5"/>
    <w:rsid w:val="00F236A1"/>
    <w:rsid w:val="00F23DD4"/>
    <w:rsid w:val="00F23DF2"/>
    <w:rsid w:val="00F240B5"/>
    <w:rsid w:val="00F248E6"/>
    <w:rsid w:val="00F25489"/>
    <w:rsid w:val="00F255F8"/>
    <w:rsid w:val="00F25D02"/>
    <w:rsid w:val="00F26CE5"/>
    <w:rsid w:val="00F27709"/>
    <w:rsid w:val="00F27D33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421"/>
    <w:rsid w:val="00F44C2C"/>
    <w:rsid w:val="00F45212"/>
    <w:rsid w:val="00F45EC1"/>
    <w:rsid w:val="00F45F62"/>
    <w:rsid w:val="00F46334"/>
    <w:rsid w:val="00F46645"/>
    <w:rsid w:val="00F50011"/>
    <w:rsid w:val="00F514A2"/>
    <w:rsid w:val="00F51648"/>
    <w:rsid w:val="00F517D0"/>
    <w:rsid w:val="00F51BAA"/>
    <w:rsid w:val="00F52A14"/>
    <w:rsid w:val="00F52D14"/>
    <w:rsid w:val="00F52D1D"/>
    <w:rsid w:val="00F5478E"/>
    <w:rsid w:val="00F54BDF"/>
    <w:rsid w:val="00F55B29"/>
    <w:rsid w:val="00F56232"/>
    <w:rsid w:val="00F564BA"/>
    <w:rsid w:val="00F56905"/>
    <w:rsid w:val="00F578DB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1DA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3FC"/>
    <w:rsid w:val="00F90BD3"/>
    <w:rsid w:val="00F91583"/>
    <w:rsid w:val="00F91A60"/>
    <w:rsid w:val="00F91C43"/>
    <w:rsid w:val="00F939F7"/>
    <w:rsid w:val="00F93DE4"/>
    <w:rsid w:val="00F948C0"/>
    <w:rsid w:val="00F95929"/>
    <w:rsid w:val="00F97383"/>
    <w:rsid w:val="00F97C53"/>
    <w:rsid w:val="00FA06CE"/>
    <w:rsid w:val="00FA0778"/>
    <w:rsid w:val="00FA083B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7783"/>
    <w:rsid w:val="00FB7EE7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5D82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4BC1"/>
    <w:rsid w:val="00FE52A1"/>
    <w:rsid w:val="00FE59F2"/>
    <w:rsid w:val="00FE6742"/>
    <w:rsid w:val="00FE7B11"/>
    <w:rsid w:val="00FE7D55"/>
    <w:rsid w:val="00FF0215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E85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EB13-6F8B-4649-8083-38FFE4DB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494</cp:revision>
  <cp:lastPrinted>2015-12-15T08:48:00Z</cp:lastPrinted>
  <dcterms:created xsi:type="dcterms:W3CDTF">2016-04-05T11:38:00Z</dcterms:created>
  <dcterms:modified xsi:type="dcterms:W3CDTF">2017-07-18T08:05:00Z</dcterms:modified>
</cp:coreProperties>
</file>