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C" w:rsidRPr="0068441C" w:rsidRDefault="0068441C" w:rsidP="0068441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68441C">
        <w:rPr>
          <w:rFonts w:asciiTheme="majorBidi" w:hAnsiTheme="majorBidi" w:cstheme="majorBidi"/>
          <w:b/>
          <w:bCs/>
          <w:sz w:val="40"/>
          <w:szCs w:val="40"/>
        </w:rPr>
        <w:t>Benha</w:t>
      </w:r>
      <w:proofErr w:type="spellEnd"/>
      <w:r w:rsidRPr="0068441C">
        <w:rPr>
          <w:rFonts w:asciiTheme="majorBidi" w:hAnsiTheme="majorBidi" w:cstheme="majorBidi"/>
          <w:b/>
          <w:bCs/>
          <w:sz w:val="40"/>
          <w:szCs w:val="40"/>
        </w:rPr>
        <w:t xml:space="preserve"> University Delegation congratulates </w:t>
      </w:r>
      <w:proofErr w:type="spellStart"/>
      <w:r w:rsidRPr="0068441C">
        <w:rPr>
          <w:rFonts w:asciiTheme="majorBidi" w:hAnsiTheme="majorBidi" w:cstheme="majorBidi"/>
          <w:b/>
          <w:bCs/>
          <w:sz w:val="40"/>
          <w:szCs w:val="40"/>
        </w:rPr>
        <w:t>Qalyoubia</w:t>
      </w:r>
      <w:proofErr w:type="spellEnd"/>
      <w:r w:rsidRPr="0068441C">
        <w:rPr>
          <w:rFonts w:asciiTheme="majorBidi" w:hAnsiTheme="majorBidi" w:cstheme="majorBidi"/>
          <w:b/>
          <w:bCs/>
          <w:sz w:val="40"/>
          <w:szCs w:val="40"/>
        </w:rPr>
        <w:t xml:space="preserve"> Governor and Security Bodies on the Occasion of Police Day</w:t>
      </w:r>
    </w:p>
    <w:p w:rsidR="0052495C" w:rsidRPr="0068441C" w:rsidRDefault="00D6795B" w:rsidP="0068441C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60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  <w:r w:rsidRPr="0068441C">
        <w:rPr>
          <w:rFonts w:asciiTheme="majorBidi" w:hAnsiTheme="majorBidi" w:cstheme="majorBidi"/>
          <w:color w:val="000000"/>
          <w:sz w:val="126"/>
          <w:szCs w:val="126"/>
        </w:rPr>
        <w:t xml:space="preserve"> </w:t>
      </w:r>
    </w:p>
    <w:p w:rsidR="0068441C" w:rsidRPr="0068441C" w:rsidRDefault="0068441C" w:rsidP="0068441C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bookmarkStart w:id="0" w:name="_GoBack"/>
      <w:r w:rsidRPr="0068441C">
        <w:rPr>
          <w:rFonts w:asciiTheme="majorBidi" w:hAnsiTheme="majorBidi" w:cstheme="majorBidi"/>
          <w:noProof/>
          <w:sz w:val="92"/>
          <w:szCs w:val="92"/>
          <w:rtl/>
        </w:rPr>
        <w:drawing>
          <wp:anchor distT="0" distB="0" distL="114300" distR="114300" simplePos="0" relativeHeight="251658240" behindDoc="1" locked="0" layoutInCell="1" allowOverlap="1" wp14:anchorId="4ED71262" wp14:editId="2BE91C5C">
            <wp:simplePos x="0" y="0"/>
            <wp:positionH relativeFrom="margin">
              <wp:align>right</wp:align>
            </wp:positionH>
            <wp:positionV relativeFrom="margin">
              <wp:posOffset>1412950</wp:posOffset>
            </wp:positionV>
            <wp:extent cx="1673225" cy="1021080"/>
            <wp:effectExtent l="0" t="0" r="317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6931" w:rsidRPr="0068441C">
        <w:rPr>
          <w:rFonts w:asciiTheme="majorBidi" w:hAnsiTheme="majorBidi" w:cstheme="majorBidi"/>
          <w:sz w:val="46"/>
          <w:szCs w:val="46"/>
        </w:rPr>
        <w:t xml:space="preserve"> </w:t>
      </w:r>
      <w:r w:rsidRPr="0068441C">
        <w:rPr>
          <w:rFonts w:asciiTheme="majorBidi" w:hAnsiTheme="majorBidi" w:cstheme="majorBidi"/>
          <w:sz w:val="34"/>
          <w:szCs w:val="34"/>
        </w:rPr>
        <w:t xml:space="preserve">A delegation from </w:t>
      </w:r>
      <w:proofErr w:type="spellStart"/>
      <w:r w:rsidRPr="0068441C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68441C">
        <w:rPr>
          <w:rFonts w:asciiTheme="majorBidi" w:hAnsiTheme="majorBidi" w:cstheme="majorBidi"/>
          <w:sz w:val="34"/>
          <w:szCs w:val="34"/>
        </w:rPr>
        <w:t xml:space="preserve"> University under the presidency of Prof. Dr. Ali Shams El Din, the University President has visited Dr. Reda </w:t>
      </w:r>
      <w:proofErr w:type="spellStart"/>
      <w:r w:rsidRPr="0068441C">
        <w:rPr>
          <w:rFonts w:asciiTheme="majorBidi" w:hAnsiTheme="majorBidi" w:cstheme="majorBidi"/>
          <w:sz w:val="34"/>
          <w:szCs w:val="34"/>
        </w:rPr>
        <w:t>Farahat</w:t>
      </w:r>
      <w:proofErr w:type="spellEnd"/>
      <w:r w:rsidRPr="0068441C">
        <w:rPr>
          <w:rFonts w:asciiTheme="majorBidi" w:hAnsiTheme="majorBidi" w:cstheme="majorBidi"/>
          <w:sz w:val="34"/>
          <w:szCs w:val="34"/>
        </w:rPr>
        <w:t xml:space="preserve">, the Governor of </w:t>
      </w:r>
      <w:proofErr w:type="spellStart"/>
      <w:r w:rsidRPr="0068441C">
        <w:rPr>
          <w:rFonts w:asciiTheme="majorBidi" w:hAnsiTheme="majorBidi" w:cstheme="majorBidi"/>
          <w:sz w:val="34"/>
          <w:szCs w:val="34"/>
        </w:rPr>
        <w:t>Qalyoubia</w:t>
      </w:r>
      <w:proofErr w:type="spellEnd"/>
      <w:r w:rsidRPr="0068441C">
        <w:rPr>
          <w:rFonts w:asciiTheme="majorBidi" w:hAnsiTheme="majorBidi" w:cstheme="majorBidi"/>
          <w:sz w:val="34"/>
          <w:szCs w:val="34"/>
        </w:rPr>
        <w:t xml:space="preserve"> to congratulate him and the security bodies on the occasion of Police Day. </w:t>
      </w:r>
    </w:p>
    <w:p w:rsidR="0068441C" w:rsidRPr="0068441C" w:rsidRDefault="0068441C" w:rsidP="0068441C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68441C">
        <w:rPr>
          <w:rFonts w:asciiTheme="majorBidi" w:hAnsiTheme="majorBidi" w:cstheme="majorBidi"/>
          <w:sz w:val="34"/>
          <w:szCs w:val="34"/>
        </w:rPr>
        <w:t xml:space="preserve">It is worth mention that the delegation included Prof. Dr. Prof. Dr. Gamal Ismail, the University Vice-president for Community Service and Environment Development; Prof. Dr. </w:t>
      </w:r>
      <w:proofErr w:type="spellStart"/>
      <w:r w:rsidRPr="0068441C">
        <w:rPr>
          <w:rFonts w:asciiTheme="majorBidi" w:hAnsiTheme="majorBidi" w:cstheme="majorBidi"/>
          <w:sz w:val="34"/>
          <w:szCs w:val="34"/>
        </w:rPr>
        <w:t>Soliman</w:t>
      </w:r>
      <w:proofErr w:type="spellEnd"/>
      <w:r w:rsidRPr="0068441C">
        <w:rPr>
          <w:rFonts w:asciiTheme="majorBidi" w:hAnsiTheme="majorBidi" w:cstheme="majorBidi"/>
          <w:sz w:val="34"/>
          <w:szCs w:val="34"/>
        </w:rPr>
        <w:t xml:space="preserve"> Mustafa, the University Vice-president for Education and Students ' Affairs; and Prof. Dr. </w:t>
      </w:r>
      <w:proofErr w:type="spellStart"/>
      <w:r w:rsidRPr="0068441C">
        <w:rPr>
          <w:rFonts w:asciiTheme="majorBidi" w:hAnsiTheme="majorBidi" w:cstheme="majorBidi"/>
          <w:sz w:val="34"/>
          <w:szCs w:val="34"/>
        </w:rPr>
        <w:t>Hesham</w:t>
      </w:r>
      <w:proofErr w:type="spellEnd"/>
      <w:r w:rsidRPr="0068441C">
        <w:rPr>
          <w:rFonts w:asciiTheme="majorBidi" w:hAnsiTheme="majorBidi" w:cstheme="majorBidi"/>
          <w:sz w:val="34"/>
          <w:szCs w:val="34"/>
        </w:rPr>
        <w:t xml:space="preserve"> Abu El </w:t>
      </w:r>
      <w:proofErr w:type="spellStart"/>
      <w:r w:rsidRPr="0068441C">
        <w:rPr>
          <w:rFonts w:asciiTheme="majorBidi" w:hAnsiTheme="majorBidi" w:cstheme="majorBidi"/>
          <w:sz w:val="34"/>
          <w:szCs w:val="34"/>
        </w:rPr>
        <w:t>Enin</w:t>
      </w:r>
      <w:proofErr w:type="spellEnd"/>
      <w:r w:rsidRPr="0068441C">
        <w:rPr>
          <w:rFonts w:asciiTheme="majorBidi" w:hAnsiTheme="majorBidi" w:cstheme="majorBidi"/>
          <w:sz w:val="34"/>
          <w:szCs w:val="34"/>
        </w:rPr>
        <w:t>, the University Vice-president for Postgraduate Studies and Researches ' Affairs.</w:t>
      </w:r>
    </w:p>
    <w:p w:rsidR="001F5119" w:rsidRPr="0068441C" w:rsidRDefault="001F5119" w:rsidP="0068441C">
      <w:pPr>
        <w:bidi w:val="0"/>
        <w:jc w:val="lowKashida"/>
        <w:rPr>
          <w:rFonts w:asciiTheme="majorBidi" w:hAnsiTheme="majorBidi" w:cs="Times New Roman"/>
          <w:sz w:val="70"/>
          <w:szCs w:val="70"/>
        </w:rPr>
      </w:pPr>
    </w:p>
    <w:p w:rsidR="00466197" w:rsidRPr="0068441C" w:rsidRDefault="00466197" w:rsidP="0068441C">
      <w:pPr>
        <w:bidi w:val="0"/>
        <w:jc w:val="lowKashida"/>
        <w:rPr>
          <w:rFonts w:asciiTheme="majorBidi" w:hAnsiTheme="majorBidi" w:cs="Times New Roman"/>
          <w:sz w:val="88"/>
          <w:szCs w:val="88"/>
        </w:rPr>
      </w:pPr>
    </w:p>
    <w:p w:rsidR="00F95E89" w:rsidRPr="0068441C" w:rsidRDefault="00F95E89" w:rsidP="0068441C">
      <w:pPr>
        <w:bidi w:val="0"/>
        <w:jc w:val="lowKashida"/>
        <w:rPr>
          <w:rFonts w:asciiTheme="majorBidi" w:hAnsiTheme="majorBidi" w:cs="Times New Roman"/>
          <w:sz w:val="106"/>
          <w:szCs w:val="106"/>
        </w:rPr>
      </w:pPr>
    </w:p>
    <w:p w:rsidR="000D41C3" w:rsidRPr="0068441C" w:rsidRDefault="000D41C3" w:rsidP="0068441C">
      <w:pPr>
        <w:bidi w:val="0"/>
        <w:jc w:val="lowKashida"/>
        <w:rPr>
          <w:rFonts w:asciiTheme="majorBidi" w:hAnsiTheme="majorBidi" w:cstheme="majorBidi"/>
          <w:sz w:val="122"/>
          <w:szCs w:val="122"/>
        </w:rPr>
      </w:pPr>
    </w:p>
    <w:p w:rsidR="002D1944" w:rsidRPr="0068441C" w:rsidRDefault="002D1944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7E2481" w:rsidRPr="0068441C" w:rsidRDefault="007E2481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E64B25" w:rsidRPr="0068441C" w:rsidRDefault="00E64B25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AD273D" w:rsidRPr="0068441C" w:rsidRDefault="00AD273D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D6795B" w:rsidRPr="0068441C" w:rsidRDefault="00D6795B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E61AD1" w:rsidRPr="0068441C" w:rsidRDefault="00E61AD1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BF17DA" w:rsidRPr="0068441C" w:rsidRDefault="00BF17DA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E733A4" w:rsidRPr="0068441C" w:rsidRDefault="00E733A4" w:rsidP="0068441C">
      <w:pPr>
        <w:bidi w:val="0"/>
        <w:jc w:val="lowKashida"/>
        <w:rPr>
          <w:rFonts w:asciiTheme="majorBidi" w:hAnsiTheme="majorBidi" w:cstheme="majorBidi"/>
          <w:sz w:val="126"/>
          <w:szCs w:val="126"/>
        </w:rPr>
      </w:pPr>
    </w:p>
    <w:p w:rsidR="00741A87" w:rsidRPr="0068441C" w:rsidRDefault="0052495C" w:rsidP="0068441C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126"/>
          <w:szCs w:val="126"/>
        </w:rPr>
      </w:pPr>
      <w:r w:rsidRPr="0068441C">
        <w:rPr>
          <w:rFonts w:asciiTheme="majorBidi" w:hAnsiTheme="majorBidi" w:cstheme="majorBidi"/>
          <w:color w:val="363535"/>
          <w:sz w:val="126"/>
          <w:szCs w:val="126"/>
        </w:rPr>
        <w:t>.</w:t>
      </w:r>
      <w:r w:rsidRPr="0068441C">
        <w:rPr>
          <w:rStyle w:val="apple-converted-space"/>
          <w:rFonts w:asciiTheme="majorBidi" w:hAnsiTheme="majorBidi" w:cstheme="majorBidi"/>
          <w:color w:val="363535"/>
          <w:sz w:val="126"/>
          <w:szCs w:val="126"/>
          <w:shd w:val="clear" w:color="auto" w:fill="EEEEEE"/>
        </w:rPr>
        <w:t> </w:t>
      </w:r>
    </w:p>
    <w:sectPr w:rsidR="00741A87" w:rsidRPr="0068441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D3" w:rsidRDefault="008613D3" w:rsidP="00683527">
      <w:pPr>
        <w:spacing w:after="0" w:line="240" w:lineRule="auto"/>
      </w:pPr>
      <w:r>
        <w:separator/>
      </w:r>
    </w:p>
  </w:endnote>
  <w:endnote w:type="continuationSeparator" w:id="0">
    <w:p w:rsidR="008613D3" w:rsidRDefault="008613D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D3" w:rsidRDefault="008613D3" w:rsidP="00683527">
      <w:pPr>
        <w:spacing w:after="0" w:line="240" w:lineRule="auto"/>
      </w:pPr>
      <w:r>
        <w:separator/>
      </w:r>
    </w:p>
  </w:footnote>
  <w:footnote w:type="continuationSeparator" w:id="0">
    <w:p w:rsidR="008613D3" w:rsidRDefault="008613D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1C3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11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1944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197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41C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2481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3D3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D6F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273D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931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824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7DA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6795B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4F6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1AD1"/>
    <w:rsid w:val="00E6220E"/>
    <w:rsid w:val="00E62340"/>
    <w:rsid w:val="00E62D5A"/>
    <w:rsid w:val="00E639A5"/>
    <w:rsid w:val="00E64265"/>
    <w:rsid w:val="00E64B2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33A4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5E8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29CF-F71B-4AE7-9039-D3F99502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26</cp:revision>
  <cp:lastPrinted>2015-11-14T20:32:00Z</cp:lastPrinted>
  <dcterms:created xsi:type="dcterms:W3CDTF">2015-11-14T18:11:00Z</dcterms:created>
  <dcterms:modified xsi:type="dcterms:W3CDTF">2016-01-30T11:17:00Z</dcterms:modified>
</cp:coreProperties>
</file>