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1" w:rsidRPr="009C5631" w:rsidRDefault="009C5631" w:rsidP="009C5631">
      <w:pPr>
        <w:bidi w:val="0"/>
        <w:jc w:val="both"/>
        <w:rPr>
          <w:rFonts w:asciiTheme="majorBidi" w:hAnsiTheme="majorBidi" w:cstheme="majorBidi"/>
          <w:b/>
          <w:bCs/>
          <w:sz w:val="42"/>
          <w:szCs w:val="42"/>
          <w:lang w:bidi="ar-EG"/>
        </w:rPr>
      </w:pPr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Le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 de Benha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discute</w:t>
      </w:r>
      <w:proofErr w:type="spellEnd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 les aspects de la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scientifique</w:t>
      </w:r>
      <w:proofErr w:type="spellEnd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 avec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l'ambassade</w:t>
      </w:r>
      <w:proofErr w:type="spellEnd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b/>
          <w:bCs/>
          <w:sz w:val="42"/>
          <w:szCs w:val="42"/>
          <w:lang w:bidi="ar-EG"/>
        </w:rPr>
        <w:t>d'Allemagne</w:t>
      </w:r>
      <w:proofErr w:type="spellEnd"/>
    </w:p>
    <w:p w:rsidR="0090049C" w:rsidRPr="009C5631" w:rsidRDefault="0090049C" w:rsidP="007F44C4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8804FB" w:rsidRPr="009C5631" w:rsidRDefault="009C5631" w:rsidP="008804FB">
      <w:pPr>
        <w:bidi w:val="0"/>
        <w:jc w:val="both"/>
        <w:rPr>
          <w:rFonts w:asciiTheme="majorBidi" w:hAnsiTheme="majorBidi" w:cstheme="majorBidi"/>
          <w:sz w:val="2"/>
          <w:szCs w:val="2"/>
          <w:lang w:bidi="ar-EG"/>
        </w:rPr>
      </w:pPr>
      <w:r w:rsidRPr="009C5631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78DF117D" wp14:editId="20AEE23F">
            <wp:simplePos x="0" y="0"/>
            <wp:positionH relativeFrom="margin">
              <wp:posOffset>3924300</wp:posOffset>
            </wp:positionH>
            <wp:positionV relativeFrom="margin">
              <wp:posOffset>1536065</wp:posOffset>
            </wp:positionV>
            <wp:extent cx="1930400" cy="1511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31" w:rsidRPr="009C5631" w:rsidRDefault="009C5631" w:rsidP="009C5631">
      <w:pPr>
        <w:bidi w:val="0"/>
        <w:jc w:val="both"/>
        <w:rPr>
          <w:rFonts w:asciiTheme="majorBidi" w:hAnsiTheme="majorBidi" w:cstheme="majorBidi"/>
          <w:sz w:val="34"/>
          <w:szCs w:val="34"/>
          <w:lang w:bidi="ar-EG"/>
        </w:rPr>
      </w:pPr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Le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Ali Shams El Din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Benha a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reçu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Laura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Okssela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chef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département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directeur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protocoles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à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l'ambassade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d'Allemagne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au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Caire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, en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présence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du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Gamal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Ismail Vice-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Benha pour le service de la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société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et le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développement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l'environnement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, et le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Solim</w:t>
      </w:r>
      <w:bookmarkStart w:id="0" w:name="_GoBack"/>
      <w:bookmarkEnd w:id="0"/>
      <w:r w:rsidRPr="009C5631">
        <w:rPr>
          <w:rFonts w:asciiTheme="majorBidi" w:hAnsiTheme="majorBidi" w:cstheme="majorBidi"/>
          <w:sz w:val="34"/>
          <w:szCs w:val="34"/>
          <w:lang w:bidi="ar-EG"/>
        </w:rPr>
        <w:t>an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Mostafa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Vice-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Benha pour les affaires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l'éducation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et les affaires des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étudiants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, et le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Hisham Abu El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Enein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Vice-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Benha pour les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études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supérieures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et la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recherche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scientifique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, et le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Ghazi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Assassa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Conseiller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du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Benha pour la </w:t>
      </w:r>
      <w:proofErr w:type="spellStart"/>
      <w:proofErr w:type="gramStart"/>
      <w:r w:rsidRPr="009C5631">
        <w:rPr>
          <w:rFonts w:asciiTheme="majorBidi" w:hAnsiTheme="majorBidi" w:cstheme="majorBidi"/>
          <w:sz w:val="34"/>
          <w:szCs w:val="34"/>
          <w:lang w:bidi="ar-EG"/>
        </w:rPr>
        <w:t>technologie</w:t>
      </w:r>
      <w:proofErr w:type="spellEnd"/>
      <w:proofErr w:type="gram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informations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et le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directeur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exécutif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informations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à </w:t>
      </w:r>
      <w:proofErr w:type="spellStart"/>
      <w:r w:rsidRPr="009C5631">
        <w:rPr>
          <w:rFonts w:asciiTheme="majorBidi" w:hAnsiTheme="majorBidi" w:cstheme="majorBidi"/>
          <w:sz w:val="34"/>
          <w:szCs w:val="34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4"/>
          <w:szCs w:val="34"/>
          <w:lang w:bidi="ar-EG"/>
        </w:rPr>
        <w:t xml:space="preserve"> de Benha</w:t>
      </w:r>
      <w:r w:rsidRPr="009C5631">
        <w:rPr>
          <w:rFonts w:asciiTheme="majorBidi" w:hAnsiTheme="majorBidi" w:cstheme="majorBidi"/>
          <w:sz w:val="34"/>
          <w:szCs w:val="34"/>
          <w:rtl/>
          <w:lang w:bidi="ar-EG"/>
        </w:rPr>
        <w:t>.</w:t>
      </w:r>
    </w:p>
    <w:p w:rsidR="009C5631" w:rsidRPr="009C5631" w:rsidRDefault="009C5631" w:rsidP="009C5631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Lors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réunion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déclaré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rencontre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avec Laura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Okssela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chef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département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protocoles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l'ambassade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d'Allemagne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Caire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vient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 cadre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l'ouverture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 monde,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notant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qu'il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avait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eu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discussion de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académique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entre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l'ambassade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d'Allemagne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divers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domaines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ainsi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l'organisation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visites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d'étudiants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mise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 place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conjoints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entre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deux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côtés</w:t>
      </w:r>
      <w:proofErr w:type="spellEnd"/>
      <w:r w:rsidRPr="009C5631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9C5631" w:rsidRPr="009C5631" w:rsidRDefault="009C5631" w:rsidP="009C5631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C5631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Le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dit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qu'on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avait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tenu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partenariats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des accords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avec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 Chine, le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Japon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l'Angleterre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l'Amérique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qu'on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doublé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nombre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missions qui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voyagent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l'étranger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l'obtention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proofErr w:type="gramStart"/>
      <w:r w:rsidRPr="009C5631">
        <w:rPr>
          <w:rFonts w:asciiTheme="majorBidi" w:hAnsiTheme="majorBidi" w:cstheme="majorBidi"/>
          <w:sz w:val="32"/>
          <w:szCs w:val="32"/>
          <w:lang w:bidi="ar-EG"/>
        </w:rPr>
        <w:t>degrés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 de</w:t>
      </w:r>
      <w:proofErr w:type="gram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maîtrise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doctorat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ainsi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progrès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la classification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espagnole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anglaise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l'augmentation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nombre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d'étudiants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internationaux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les 4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dernières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années</w:t>
      </w:r>
      <w:proofErr w:type="spellEnd"/>
      <w:r w:rsidRPr="009C5631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9C5631" w:rsidRPr="009C5631" w:rsidRDefault="009C5631" w:rsidP="009C5631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Pour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sa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part, Laura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Okssela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chef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département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protocoles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l'ambassade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d'Allemagne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Caire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souligné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les relations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éducatifs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sont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piliers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les plus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importants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entre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l'Egypte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l'Allemagne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notant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qu'il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ya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des multiples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possibilités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liste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entre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égyptiennes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allemands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qu'on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espère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cette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améliore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manière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bilatérale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entre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deux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côtés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à travers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étudiants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enseignants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eux-mêmes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pour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progresser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pour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représenter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partenariat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stratégique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futur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9C5631" w:rsidRPr="009C5631" w:rsidRDefault="009C5631" w:rsidP="009C5631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Laura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Okssela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chef de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département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protocoles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l'ambassade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d'Allemagne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Caire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salué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réalisations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ont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eu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lieu à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cours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période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précédente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en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notant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candidat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Universite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convenable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pour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avec les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allemandes, en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particulier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 Benha 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obtenu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grands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succès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elle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se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progresse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rapidement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divers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secteurs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ainsi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que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densité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nombre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d'étudiants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sont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en accord avec la nature des </w:t>
      </w:r>
      <w:proofErr w:type="spellStart"/>
      <w:r w:rsidRPr="009C5631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9C5631">
        <w:rPr>
          <w:rFonts w:asciiTheme="majorBidi" w:hAnsiTheme="majorBidi" w:cstheme="majorBidi"/>
          <w:sz w:val="32"/>
          <w:szCs w:val="32"/>
          <w:lang w:bidi="ar-EG"/>
        </w:rPr>
        <w:t xml:space="preserve"> allemandes</w:t>
      </w:r>
      <w:r w:rsidRPr="009C5631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8804FB" w:rsidRPr="009C5631" w:rsidRDefault="008804FB" w:rsidP="008804FB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87791F" w:rsidRPr="009C5631" w:rsidRDefault="0087791F" w:rsidP="008804FB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1D5232" w:rsidRPr="009C5631" w:rsidRDefault="001D5232" w:rsidP="006323D2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1D5232" w:rsidRPr="009C5631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29" w:rsidRDefault="00801629" w:rsidP="00683527">
      <w:pPr>
        <w:spacing w:after="0" w:line="240" w:lineRule="auto"/>
      </w:pPr>
      <w:r>
        <w:separator/>
      </w:r>
    </w:p>
  </w:endnote>
  <w:endnote w:type="continuationSeparator" w:id="0">
    <w:p w:rsidR="00801629" w:rsidRDefault="0080162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29" w:rsidRDefault="00801629" w:rsidP="00683527">
      <w:pPr>
        <w:spacing w:after="0" w:line="240" w:lineRule="auto"/>
      </w:pPr>
      <w:r>
        <w:separator/>
      </w:r>
    </w:p>
  </w:footnote>
  <w:footnote w:type="continuationSeparator" w:id="0">
    <w:p w:rsidR="00801629" w:rsidRDefault="0080162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E2688EF" wp14:editId="3760113E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B8237E2" wp14:editId="4DA6DA6D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9C5631" w:rsidP="009C5631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9C5631">
            <w:rPr>
              <w:rFonts w:ascii="Times New Roman" w:hAnsi="Times New Roman" w:cs="Times New Roman"/>
            </w:rPr>
            <w:t>mardi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361A-0CB9-47C0-A27F-5E689009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24</cp:revision>
  <cp:lastPrinted>2015-12-15T08:48:00Z</cp:lastPrinted>
  <dcterms:created xsi:type="dcterms:W3CDTF">2015-11-04T09:31:00Z</dcterms:created>
  <dcterms:modified xsi:type="dcterms:W3CDTF">2016-01-19T10:25:00Z</dcterms:modified>
</cp:coreProperties>
</file>