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DC" w:rsidRPr="00C143DC" w:rsidRDefault="00C143DC" w:rsidP="00C143DC">
      <w:pPr>
        <w:bidi w:val="0"/>
        <w:jc w:val="both"/>
        <w:rPr>
          <w:rFonts w:asciiTheme="majorBidi" w:hAnsiTheme="majorBidi" w:cstheme="majorBidi"/>
          <w:b/>
          <w:bCs/>
          <w:sz w:val="38"/>
          <w:szCs w:val="38"/>
          <w:lang w:bidi="ar-EG"/>
        </w:rPr>
      </w:pPr>
      <w:proofErr w:type="spell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L'Université</w:t>
      </w:r>
      <w:proofErr w:type="spell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de </w:t>
      </w:r>
      <w:proofErr w:type="spell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Benha</w:t>
      </w:r>
      <w:proofErr w:type="spell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</w:t>
      </w:r>
      <w:proofErr w:type="spellStart"/>
      <w:proofErr w:type="gram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est</w:t>
      </w:r>
      <w:proofErr w:type="spellEnd"/>
      <w:proofErr w:type="gram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un </w:t>
      </w:r>
      <w:proofErr w:type="spell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membre</w:t>
      </w:r>
      <w:proofErr w:type="spell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de </w:t>
      </w:r>
      <w:proofErr w:type="spell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l'alliance</w:t>
      </w:r>
      <w:proofErr w:type="spell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des </w:t>
      </w:r>
      <w:proofErr w:type="spell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un</w:t>
      </w:r>
      <w:bookmarkStart w:id="0" w:name="_GoBack"/>
      <w:bookmarkEnd w:id="0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iversités</w:t>
      </w:r>
      <w:proofErr w:type="spell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 des pays de la nouvelle Route de la </w:t>
      </w:r>
      <w:proofErr w:type="spellStart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>Soie</w:t>
      </w:r>
      <w:proofErr w:type="spellEnd"/>
      <w:r w:rsidRPr="00C143DC">
        <w:rPr>
          <w:rFonts w:asciiTheme="majorBidi" w:hAnsiTheme="majorBidi" w:cstheme="majorBidi"/>
          <w:b/>
          <w:bCs/>
          <w:sz w:val="38"/>
          <w:szCs w:val="38"/>
          <w:lang w:bidi="ar-EG"/>
        </w:rPr>
        <w:t xml:space="preserve">. </w:t>
      </w:r>
    </w:p>
    <w:p w:rsidR="00C7252A" w:rsidRPr="00C07D9F" w:rsidRDefault="00C143DC" w:rsidP="00C143DC">
      <w:pPr>
        <w:bidi w:val="0"/>
        <w:jc w:val="both"/>
        <w:rPr>
          <w:rFonts w:asciiTheme="majorBidi" w:hAnsiTheme="majorBidi" w:cstheme="majorBidi"/>
          <w:b/>
          <w:bCs/>
          <w:sz w:val="2"/>
          <w:szCs w:val="2"/>
          <w:lang w:bidi="ar-EG"/>
        </w:rPr>
      </w:pPr>
      <w:r w:rsidRPr="00C07D9F">
        <w:rPr>
          <w:rFonts w:asciiTheme="majorBidi" w:hAnsiTheme="majorBidi" w:cstheme="majorBidi"/>
          <w:b/>
          <w:bCs/>
          <w:sz w:val="2"/>
          <w:szCs w:val="2"/>
          <w:lang w:bidi="ar-EG"/>
        </w:rPr>
        <w:t xml:space="preserve"> </w:t>
      </w:r>
    </w:p>
    <w:p w:rsidR="005E7C24" w:rsidRPr="00C07D9F" w:rsidRDefault="005E7C24" w:rsidP="00C7252A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2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</w:p>
    <w:p w:rsidR="00C143DC" w:rsidRPr="00770F76" w:rsidRDefault="00C7252A" w:rsidP="00C143D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07D9F">
        <w:rPr>
          <w:rFonts w:asciiTheme="majorBidi" w:hAnsiTheme="majorBidi" w:cstheme="majorBidi"/>
          <w:noProof/>
          <w:sz w:val="288"/>
          <w:szCs w:val="288"/>
          <w:rtl/>
        </w:rPr>
        <w:drawing>
          <wp:anchor distT="0" distB="0" distL="114300" distR="114300" simplePos="0" relativeHeight="251658240" behindDoc="1" locked="0" layoutInCell="1" allowOverlap="1" wp14:anchorId="07CAB5FC" wp14:editId="06B445AA">
            <wp:simplePos x="0" y="0"/>
            <wp:positionH relativeFrom="margin">
              <wp:posOffset>4156075</wp:posOffset>
            </wp:positionH>
            <wp:positionV relativeFrom="margin">
              <wp:posOffset>1189355</wp:posOffset>
            </wp:positionV>
            <wp:extent cx="1569085" cy="949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9F" w:rsidRPr="00C07D9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Le Bureau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exécutif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l'alliance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pays de la nouvelle Route de la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décidé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sélection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la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choisie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membre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au Bureau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exécutif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l'alliance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pays de la nouvelle Route de la </w:t>
      </w:r>
      <w:proofErr w:type="spellStart"/>
      <w:r w:rsidR="00C143DC"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="00C143DC" w:rsidRPr="00770F7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143DC" w:rsidRPr="00770F76" w:rsidRDefault="00C143DC" w:rsidP="00C143D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La candidature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membre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Bureau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exécutif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avait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lors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troisième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Forum des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présidents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chinoises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arabes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qui 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eu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lieu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Septembre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l'année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dernière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Chine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parallèle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avec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deuxième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session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Foire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Chine et les pays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arabes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sous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titre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«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raviver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l'esprit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la Route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d'approfondir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chinoise-arabe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"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on 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décidé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Forum,  que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l'Egypte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sera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l'invité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d'honneur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à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prochaine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session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2017</w:t>
      </w:r>
      <w:r w:rsidRPr="00770F7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143DC" w:rsidRPr="00770F76" w:rsidRDefault="00C143DC" w:rsidP="00C143D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Il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noter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qu'on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annoncé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déclaration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d'accord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entre cent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qui existent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ceinture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la nouvelle route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pour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domaine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l'éducation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l'innovation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conjointe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l'accent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mis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sur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principes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pacifique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tolérance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l'échange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connaissances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mutuelle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et de faire un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lancement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pour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domaine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l'éducation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et de payer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développement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régional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échanges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universitaires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domaines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culturel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et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domaines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service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médical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 entre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afin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promouvoir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l'amitié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compréhension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entre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peuples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pays participants et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créer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un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avenir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meilleur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pour les pays qui existent au sein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Ceinture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la Nouvelle Route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Pr="00770F7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143DC" w:rsidRPr="00770F76" w:rsidRDefault="00C143DC" w:rsidP="00C143D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70F76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Pour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sa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part,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gramStart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et 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Membre</w:t>
      </w:r>
      <w:proofErr w:type="spellEnd"/>
      <w:proofErr w:type="gram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Bureau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exécutif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l'alliance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pays de la nouvelle Route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représentant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l'Egypte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l'arabe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souligné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que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l'Egypte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avait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reçu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un costume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formel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pour assister à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prochaine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réunion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Bureau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Avril 2016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marge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Journée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célébrations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Shiyan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sa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fête le cent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vingt</w:t>
      </w:r>
      <w:proofErr w:type="spellEnd"/>
      <w:r w:rsidRPr="00770F7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143DC" w:rsidRPr="00770F76" w:rsidRDefault="00C143DC" w:rsidP="00C143DC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Membre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du Bureau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exécutif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l'alliance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pays de la nouvelle Route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représentant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l'Egypte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l'arabe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souligné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l'appartenance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l'Egypte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aux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l'alliance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aux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des pays de la Nouvelle Route de la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Soie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comprend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plus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d'une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centaine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plus de 60 pays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l'Asie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l'Europe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l'Afrique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dont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son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économie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d'environ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30%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l'économie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mondiale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dont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cela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considéré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réalisation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importante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confirme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l'engagement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académique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entre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pays à travers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culturel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échange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commun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, et que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ces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travaillant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renforcer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les liens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d'amitié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de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compréhension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entre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étudiants</w:t>
      </w:r>
      <w:proofErr w:type="spellEnd"/>
      <w:r w:rsidRPr="00770F76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770F76">
        <w:rPr>
          <w:rFonts w:asciiTheme="majorBidi" w:hAnsiTheme="majorBidi" w:cstheme="majorBidi"/>
          <w:sz w:val="32"/>
          <w:szCs w:val="32"/>
          <w:lang w:bidi="ar-EG"/>
        </w:rPr>
        <w:t>professeurs</w:t>
      </w:r>
      <w:proofErr w:type="spellEnd"/>
      <w:r w:rsidRPr="00770F76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07D9F" w:rsidRPr="00C07D9F" w:rsidRDefault="00C07D9F" w:rsidP="00C07D9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741A87" w:rsidRPr="00C07D9F" w:rsidRDefault="00741A87" w:rsidP="00E82788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741A87" w:rsidRPr="00C07D9F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D" w:rsidRDefault="006C7B2D" w:rsidP="00683527">
      <w:pPr>
        <w:spacing w:after="0" w:line="240" w:lineRule="auto"/>
      </w:pPr>
      <w:r>
        <w:separator/>
      </w:r>
    </w:p>
  </w:endnote>
  <w:endnote w:type="continuationSeparator" w:id="0">
    <w:p w:rsidR="006C7B2D" w:rsidRDefault="006C7B2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D" w:rsidRDefault="006C7B2D" w:rsidP="00683527">
      <w:pPr>
        <w:spacing w:after="0" w:line="240" w:lineRule="auto"/>
      </w:pPr>
      <w:r>
        <w:separator/>
      </w:r>
    </w:p>
  </w:footnote>
  <w:footnote w:type="continuationSeparator" w:id="0">
    <w:p w:rsidR="006C7B2D" w:rsidRDefault="006C7B2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6"/>
      <w:gridCol w:w="3394"/>
      <w:gridCol w:w="3086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Les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de</w:t>
          </w:r>
        </w:p>
        <w:p w:rsidR="005E7C24" w:rsidRPr="00B35FA2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B7033C" w:rsidRPr="00B7033C" w:rsidRDefault="00B7033C" w:rsidP="00C07D9F">
          <w:pPr>
            <w:pStyle w:val="Header"/>
            <w:bidi w:val="0"/>
            <w:rPr>
              <w:rFonts w:asciiTheme="majorBidi" w:hAnsiTheme="majorBidi" w:cstheme="majorBidi"/>
              <w:noProof/>
              <w:sz w:val="8"/>
              <w:szCs w:val="8"/>
              <w:rtl/>
              <w:lang w:bidi="ar-EG"/>
            </w:rPr>
          </w:pPr>
        </w:p>
        <w:p w:rsidR="00E122FE" w:rsidRPr="005E7C24" w:rsidRDefault="00C07D9F" w:rsidP="00B7033C">
          <w:pPr>
            <w:pStyle w:val="Header"/>
            <w:bidi w:val="0"/>
            <w:rPr>
              <w:rFonts w:asciiTheme="majorBidi" w:hAnsiTheme="majorBidi" w:cstheme="majorBidi"/>
              <w:noProof/>
              <w:lang w:bidi="ar-EG"/>
            </w:rPr>
          </w:pPr>
          <w:r w:rsidRPr="00C07D9F">
            <w:rPr>
              <w:rFonts w:asciiTheme="majorBidi" w:hAnsiTheme="majorBidi" w:cstheme="majorBidi"/>
              <w:noProof/>
              <w:lang w:bidi="ar-EG"/>
            </w:rPr>
            <w:t>jeudi</w:t>
          </w:r>
          <w:r w:rsidR="005E7C24" w:rsidRPr="005E7C24">
            <w:rPr>
              <w:rFonts w:asciiTheme="majorBidi" w:hAnsiTheme="majorBidi" w:cstheme="majorBidi"/>
              <w:noProof/>
              <w:lang w:bidi="ar-EG"/>
            </w:rPr>
            <w:t>:</w:t>
          </w:r>
          <w:r>
            <w:rPr>
              <w:rFonts w:asciiTheme="majorBidi" w:hAnsiTheme="majorBidi" w:cstheme="majorBidi"/>
              <w:noProof/>
              <w:lang w:bidi="ar-EG"/>
            </w:rPr>
            <w:t>31</w:t>
          </w:r>
          <w:r w:rsidR="005E7C24" w:rsidRPr="005E7C24">
            <w:rPr>
              <w:rFonts w:asciiTheme="majorBidi" w:hAnsiTheme="majorBidi" w:cstheme="majorBidi"/>
              <w:noProof/>
              <w:lang w:bidi="ar-EG"/>
            </w:rPr>
            <w:t>/12/2015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AB3"/>
    <w:multiLevelType w:val="multilevel"/>
    <w:tmpl w:val="E40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5CB0"/>
    <w:multiLevelType w:val="multilevel"/>
    <w:tmpl w:val="363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79"/>
    <w:multiLevelType w:val="multilevel"/>
    <w:tmpl w:val="3CC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B04AF"/>
    <w:multiLevelType w:val="multilevel"/>
    <w:tmpl w:val="C6C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164"/>
    <w:multiLevelType w:val="multilevel"/>
    <w:tmpl w:val="E9E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1305D"/>
    <w:multiLevelType w:val="multilevel"/>
    <w:tmpl w:val="16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8179D"/>
    <w:multiLevelType w:val="multilevel"/>
    <w:tmpl w:val="23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62C17"/>
    <w:multiLevelType w:val="multilevel"/>
    <w:tmpl w:val="617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CFB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87C47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0F96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60B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24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B2D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33C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D9F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3DC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5D2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52A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D50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381"/>
    <w:rsid w:val="00E816EA"/>
    <w:rsid w:val="00E817B6"/>
    <w:rsid w:val="00E81963"/>
    <w:rsid w:val="00E82788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52B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269C-5F2B-429B-A28B-D3B09B51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10</cp:revision>
  <cp:lastPrinted>2015-12-11T22:58:00Z</cp:lastPrinted>
  <dcterms:created xsi:type="dcterms:W3CDTF">2015-12-28T20:46:00Z</dcterms:created>
  <dcterms:modified xsi:type="dcterms:W3CDTF">2016-01-06T21:26:00Z</dcterms:modified>
</cp:coreProperties>
</file>